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14936">
      <w:pPr>
        <w:pStyle w:val="HEADERTEXT"/>
        <w:rPr>
          <w:b/>
          <w:bCs/>
          <w:color w:val="000001"/>
        </w:rPr>
      </w:pPr>
      <w:bookmarkStart w:id="0" w:name="_GoBack"/>
      <w:bookmarkEnd w:id="0"/>
      <w:r>
        <w:rPr>
          <w:sz w:val="24"/>
          <w:szCs w:val="24"/>
        </w:rPr>
        <w:t xml:space="preserve">  </w:t>
      </w:r>
    </w:p>
    <w:p w:rsidR="00000000" w:rsidRDefault="00B14936">
      <w:pPr>
        <w:pStyle w:val="HEADERTEXT"/>
        <w:rPr>
          <w:b/>
          <w:bCs/>
          <w:color w:val="000001"/>
        </w:rPr>
      </w:pPr>
    </w:p>
    <w:p w:rsidR="00000000" w:rsidRDefault="00B149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B149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Правительство Москвы</w:t>
      </w:r>
    </w:p>
    <w:p w:rsidR="00000000" w:rsidRDefault="00B149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КОМИТЕТ ПО АРХИТЕКТУРЕ И ГРАДОСТРОИТЕЛЬСТВУ ГОРОДА М</w:t>
      </w:r>
      <w:r>
        <w:rPr>
          <w:b/>
          <w:bCs/>
          <w:color w:val="000001"/>
        </w:rPr>
        <w:t>ОСКВЫ</w:t>
      </w:r>
    </w:p>
    <w:p w:rsidR="00000000" w:rsidRDefault="00B149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B14936">
      <w:pPr>
        <w:pStyle w:val="HEADERTEXT"/>
        <w:jc w:val="center"/>
        <w:rPr>
          <w:b/>
          <w:bCs/>
          <w:color w:val="000001"/>
        </w:rPr>
      </w:pPr>
    </w:p>
    <w:p w:rsidR="00000000" w:rsidRDefault="00B149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Сборник базовых цен на проектные работы для строительства, осуществляемые с привлечением средств бюджета города Москвы</w:t>
      </w:r>
    </w:p>
    <w:p w:rsidR="00000000" w:rsidRDefault="00B14936">
      <w:pPr>
        <w:pStyle w:val="FORMATTEXT"/>
        <w:jc w:val="center"/>
        <w:rPr>
          <w:color w:val="000001"/>
        </w:rPr>
      </w:pPr>
      <w:r>
        <w:rPr>
          <w:b/>
          <w:bCs/>
          <w:color w:val="000001"/>
        </w:rPr>
        <w:t xml:space="preserve"> МРР-3.2.06.07-10 </w:t>
      </w:r>
    </w:p>
    <w:p w:rsidR="00000000" w:rsidRDefault="00B14936">
      <w:pPr>
        <w:pStyle w:val="FORMATTEXT"/>
        <w:jc w:val="center"/>
        <w:rPr>
          <w:color w:val="000001"/>
        </w:rPr>
      </w:pPr>
      <w:r>
        <w:rPr>
          <w:color w:val="000001"/>
        </w:rPr>
        <w:t xml:space="preserve">(с изменениями на 16 октября 2012 года) </w:t>
      </w:r>
    </w:p>
    <w:p w:rsidR="00000000" w:rsidRDefault="00B14936">
      <w:pPr>
        <w:pStyle w:val="HORIZLINE"/>
        <w:ind w:firstLine="568"/>
        <w:jc w:val="both"/>
        <w:rPr>
          <w:rFonts w:ascii="Times New Roman" w:hAnsi="Times New Roman" w:cs="Times New Roman"/>
          <w:color w:val="000001"/>
        </w:rPr>
      </w:pPr>
      <w:r>
        <w:rPr>
          <w:rFonts w:ascii="Times New Roman" w:hAnsi="Times New Roman" w:cs="Times New Roman"/>
          <w:color w:val="000001"/>
        </w:rPr>
        <w:t>___________________________________________________________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    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До</w:t>
      </w:r>
      <w:r>
        <w:rPr>
          <w:color w:val="000001"/>
        </w:rPr>
        <w:t xml:space="preserve">кумент с изменениями, внесенными: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МРР от 16.10.2012 N МРР-3.2.06.07-10 (Изменение N 1 от 16 октября 2012 года к "Сборнику базовых цен на проектные работы для строительства в городе Москве, осуществляемые с привлечением средств бюджета города Москвы. МРР-3</w:t>
      </w:r>
      <w:r>
        <w:rPr>
          <w:color w:val="000001"/>
        </w:rPr>
        <w:t xml:space="preserve">.2.06.07-10"  ГБУ "НИАЦ", 2012 год). </w:t>
      </w:r>
    </w:p>
    <w:p w:rsidR="00000000" w:rsidRDefault="00B14936">
      <w:pPr>
        <w:pStyle w:val="HORIZLINE"/>
        <w:ind w:firstLine="568"/>
        <w:jc w:val="both"/>
        <w:rPr>
          <w:rFonts w:ascii="Times New Roman" w:hAnsi="Times New Roman" w:cs="Times New Roman"/>
          <w:color w:val="000001"/>
        </w:rPr>
      </w:pPr>
      <w:r>
        <w:rPr>
          <w:rFonts w:ascii="Times New Roman" w:hAnsi="Times New Roman" w:cs="Times New Roman"/>
          <w:color w:val="000001"/>
        </w:rPr>
        <w:t>___________________________________________________________</w:t>
      </w:r>
    </w:p>
    <w:p w:rsidR="00000000" w:rsidRDefault="00B14936">
      <w:pPr>
        <w:pStyle w:val="HORIZLINE"/>
        <w:ind w:firstLine="568"/>
        <w:jc w:val="both"/>
        <w:rPr>
          <w:rFonts w:ascii="Times New Roman" w:hAnsi="Times New Roman" w:cs="Times New Roman"/>
          <w:color w:val="000001"/>
        </w:rPr>
      </w:pPr>
      <w:r>
        <w:rPr>
          <w:rFonts w:ascii="Times New Roman" w:hAnsi="Times New Roman" w:cs="Times New Roman"/>
          <w:color w:val="000001"/>
        </w:rPr>
        <w:t>___________________________________________________________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В дополнение к настоящему документу введены в действие: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Сборник базовых цен на проектные работы п</w:t>
      </w:r>
      <w:r>
        <w:rPr>
          <w:color w:val="000001"/>
        </w:rPr>
        <w:t xml:space="preserve">о объектам газооборудования и газоснабжения, осуществляемые с привлечением средств бюджета города Москвы МРР-3.2.50.02-10;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Методика определения стоимости разработки задания на проектирование технологического раздела для объектов строительства, осуществляе</w:t>
      </w:r>
      <w:r>
        <w:rPr>
          <w:color w:val="000001"/>
        </w:rPr>
        <w:t xml:space="preserve">мого с привлечением средств бюджета города Москвы. МРР-3.2.65.02-10. </w:t>
      </w:r>
    </w:p>
    <w:p w:rsidR="00000000" w:rsidRDefault="00B14936">
      <w:pPr>
        <w:pStyle w:val="HORIZLINE"/>
        <w:ind w:firstLine="568"/>
        <w:jc w:val="both"/>
        <w:rPr>
          <w:rFonts w:ascii="Times New Roman" w:hAnsi="Times New Roman" w:cs="Times New Roman"/>
          <w:color w:val="000001"/>
        </w:rPr>
      </w:pPr>
      <w:r>
        <w:rPr>
          <w:rFonts w:ascii="Times New Roman" w:hAnsi="Times New Roman" w:cs="Times New Roman"/>
          <w:color w:val="000001"/>
        </w:rPr>
        <w:t>___________________________________________________________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           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"Сборник базовых цен на проектные работы для строительства, осуществляемые с привлечением средств бюджета города </w:t>
      </w:r>
      <w:r>
        <w:rPr>
          <w:color w:val="000001"/>
        </w:rPr>
        <w:t>Москвы. МРР-3.2.06.07-10" разработан специалистами ГУП "НИАЦ" Москомархитектуры (Дронова И.Л., Курман Б.А., Игошин Е.А.) при участии сотрудников Департамента экономической политики и развития города Москвы (Вапаева Л.Ч., Кочергин А.В.), ведущих специалисто</w:t>
      </w:r>
      <w:r>
        <w:rPr>
          <w:color w:val="000001"/>
        </w:rPr>
        <w:t>в проектных организаций, подведомственных Москомархитектуре (ОАО "Моспроект", ГУП "Моспроект-3", ГУП МНИИП "Моспроект-4", ОАО "Мосинжпроект", ГУП "Моспромпроект", ГУП "МНИИТЭП"), а также ГУП "МосгортрансНИИпроект", ОАО "Москапстрой" и Москомэкспертизы.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"</w:t>
      </w:r>
      <w:r>
        <w:rPr>
          <w:color w:val="000001"/>
        </w:rPr>
        <w:t>Сборник базовых цен на проектные работы для строительства, осуществляемые с привлечением средств бюджета города Москвы. МРР-3.2.06.07-10" предназначен для определения стоимости проектных работ, осуществляемых с привлечением средств бюджета города Москвы.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"Сборник базовых цен на проектные работы для строительства, осуществляемые с привлечением средств бюджета города Москвы. МРР-3.2.06.07-10" утвержден и введен в действие распоряжением Департамента экономической политики и развития города Москвы от 1 октябр</w:t>
      </w:r>
      <w:r>
        <w:rPr>
          <w:color w:val="000001"/>
        </w:rPr>
        <w:t xml:space="preserve">я 2010 </w:t>
      </w:r>
      <w:r>
        <w:rPr>
          <w:color w:val="000001"/>
        </w:rPr>
        <w:lastRenderedPageBreak/>
        <w:t>года N 56-Р, в соответствии с решением, принятым на заседании Межведомственного совета по ценовой политике в строительстве при Правительстве Москвы от 22.07.2010 N МВС-7-10 (пункт 10).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"Сборник" разработан взамен МРР-3.2.06.06-06.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HEADERTEXT"/>
        <w:ind w:firstLine="568"/>
        <w:jc w:val="both"/>
        <w:rPr>
          <w:b/>
          <w:bCs/>
          <w:color w:val="000001"/>
        </w:rPr>
      </w:pPr>
    </w:p>
    <w:p w:rsidR="00000000" w:rsidRDefault="00B14936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 Введение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"Сборник базовых цен на проектные работы для строительства, осуществляемые с привлечением средств бюджета города Москвы. МРР-3.2.06.07-10" определяет условия и правила формирования базовых цен на проектные работы на основе натуральных показателей (га, кв.</w:t>
      </w:r>
      <w:r>
        <w:rPr>
          <w:color w:val="000001"/>
        </w:rPr>
        <w:t>м общей площади, куб.м, п.м, п.км и т.д.).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Определение стоимости проектных работ на основе натуральных показателей позволяет избежать непосредственной зависимости стоимости проектных работ от стоимости строительства.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При разработке "Сборника базовых це</w:t>
      </w:r>
      <w:r>
        <w:rPr>
          <w:color w:val="000001"/>
        </w:rPr>
        <w:t>н на проектные работы для строительства в городе Москве, осуществляемые с привлечением средств бюджета города Москвы". МРР-3.2.06.07-10" были использованы следующие нормативно-методические и другие источники: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Градостроительный кодекс Российской Федерац</w:t>
      </w:r>
      <w:r>
        <w:rPr>
          <w:color w:val="000001"/>
        </w:rPr>
        <w:t>ии;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Градостроительный кодекс города Москвы;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Федеральный закон от 21.07.2005 N 94-ФЗ "О размещении заказов на поставки товаров, выполнение работ, оказание услуг для государственных и муниципальных нужд";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"Положение о составе разделов проектной д</w:t>
      </w:r>
      <w:r>
        <w:rPr>
          <w:color w:val="000001"/>
        </w:rPr>
        <w:t>окументации и требованиях к их содержанию" (утверждено постановлением Правительства Российской Федерации от 16 февраля 2008 года N 87);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"Положение о едином порядке предпроектной и проектной подготовки строительства в г.Москве (2-я редакция)" (утвержден</w:t>
      </w:r>
      <w:r>
        <w:rPr>
          <w:color w:val="000001"/>
        </w:rPr>
        <w:t>о распоряжением Мэра Москвы от 11.04.2000 N 378-РМ);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"Справочник базовых цен на проектные работы для строительства. Объекты жилищно-гражданского строительства" (принят и введен в действие с 30.06.2003 постановлением Госстроя России от 10.06.2003 N 60);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"Общие указания по применению Справочников базовых цен на проектные работы для строительства" (введены в действие с 10.08.2002 постановлением Госстроя России от 07.08.2002 N 102);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"Положение о едином порядке предпроектной и проектной подготовки ст</w:t>
      </w:r>
      <w:r>
        <w:rPr>
          <w:color w:val="000001"/>
        </w:rPr>
        <w:t>роительства инженерных коммуникаций, сооружений и объектов дорожно-транспортного обеспечения в г.Москве" (утверждено постановлением Правительства Москвы от 30.07.2002 N 586-ПП);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"Рекомендации по определению укрупненных показателей стоимости строительст</w:t>
      </w:r>
      <w:r>
        <w:rPr>
          <w:color w:val="000001"/>
        </w:rPr>
        <w:t>ва, изыскательских и проектных работ (базовые цены) для составления титульных списков ПИР по объектам, расположенным в Москве и Лесопарковом защитном поясе и финансируемым за счет средств городского бюджета. МРР-3.1.03-93" (утверждены распоряжением Первого</w:t>
      </w:r>
      <w:r>
        <w:rPr>
          <w:color w:val="000001"/>
        </w:rPr>
        <w:t xml:space="preserve"> заместителя премьера Правительства Москвы от 13.10.93 N 1888-РЗП);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"Рекомендации по определению продолжительности выполнения изыскательских работ для строительства в г.Москве. МРР-3.2.04.02-04";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"Нормы продолжительности проектирования объектов стр</w:t>
      </w:r>
      <w:r>
        <w:rPr>
          <w:color w:val="000001"/>
        </w:rPr>
        <w:t>оительства в городе Москве. МРР-3.1.10.02-04"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HEADERTEXT"/>
        <w:ind w:firstLine="568"/>
        <w:jc w:val="both"/>
        <w:rPr>
          <w:b/>
          <w:bCs/>
          <w:color w:val="000001"/>
        </w:rPr>
      </w:pPr>
    </w:p>
    <w:p w:rsidR="00000000" w:rsidRDefault="00B14936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 1. Общие положения  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1.1. "Сборник базовых цен на проектные работы для строительства, осуществляемые с привлечением средств бюджета города Москвы". МРР-3.2.06.07-10" (в дальнейшем "Сборник") содержит мет</w:t>
      </w:r>
      <w:r>
        <w:rPr>
          <w:color w:val="000001"/>
        </w:rPr>
        <w:t>одические подходы и особенности определения базовой стоимости проектирования различных объектов жилищно-гражданского, коммунального и производственного назначения, включая разработку проектов для индивидуального и экспериментального строительства, повторно</w:t>
      </w:r>
      <w:r>
        <w:rPr>
          <w:color w:val="000001"/>
        </w:rPr>
        <w:t>го и многократного применения, проектов инженерных коммуникаций, проектов застройки, а также проектов реконструкции зданий и сооружений.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1.2. Базовые цены на проектные работы рассчитаны в уровне цен на 01.01.2000 и являются основой для определения стоимо</w:t>
      </w:r>
      <w:r>
        <w:rPr>
          <w:color w:val="000001"/>
        </w:rPr>
        <w:t>сти проектных работ, осуществляемых с привлечением средств бюджета города Москвы.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1.3. "Сборник" предназначен для применения предприятиями, организациями, частными фирмами и физическими лицами, осуществляющими на законной основе архитектурно-строительное</w:t>
      </w:r>
      <w:r>
        <w:rPr>
          <w:color w:val="000001"/>
        </w:rPr>
        <w:t xml:space="preserve"> проектирование в городе Москве, в том числе с участием инофирм, финансирование которого осуществляется с привлечением средств бюджета города Москвы.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Цены настоящего "Сборника" применяются также при определении стоимости проектных работ в случае смешанно</w:t>
      </w:r>
      <w:r>
        <w:rPr>
          <w:color w:val="000001"/>
        </w:rPr>
        <w:t>го финансирования (за исключением работ, финансируемых с привлечением средств федерального бюджета).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>1.4. В "Сборнике" представлены порядок и условия расчета стоимости проектных работ, учитывающие состав и стадийность проектной документации, а также усло</w:t>
      </w:r>
      <w:r>
        <w:rPr>
          <w:color w:val="000001"/>
        </w:rPr>
        <w:t>жняющие и упрощающие факторы проектирования.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В составе основных проектных работ предусматривается разработка необходимого и достаточного комплекта проектной документации на объем строительства (кроме дополнительных и сопутствующих работ) в пределах отвед</w:t>
      </w:r>
      <w:r>
        <w:rPr>
          <w:color w:val="000001"/>
        </w:rPr>
        <w:t>енного земельного участка.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1.5. В базовых ценах на проектные работы учтены и не требуют дополнительной оплаты затраты на выполнение следующих видов проектных работ: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а) разработка благоустройства и озеленения территории в пределах отведенного земельного</w:t>
      </w:r>
      <w:r>
        <w:rPr>
          <w:color w:val="000001"/>
        </w:rPr>
        <w:t xml:space="preserve"> участка для строительства объекта*; </w:t>
      </w:r>
    </w:p>
    <w:p w:rsidR="00000000" w:rsidRDefault="00B14936">
      <w:pPr>
        <w:pStyle w:val="FORMATTEXT"/>
        <w:ind w:firstLine="568"/>
        <w:rPr>
          <w:color w:val="000001"/>
        </w:rPr>
      </w:pPr>
      <w:r>
        <w:rPr>
          <w:color w:val="000001"/>
        </w:rPr>
        <w:t xml:space="preserve">________________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* При особых требованиях к благоустройству (декоративное мощение, декоративное озеленение, при проектировании на территории природных комплексов) стоимость проектных работ определяется дополнительно н</w:t>
      </w:r>
      <w:r>
        <w:rPr>
          <w:color w:val="000001"/>
        </w:rPr>
        <w:t>а основании трудозатрат проектировщиков.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б) разработка внутренних инженерных сетей здания;** </w:t>
      </w:r>
    </w:p>
    <w:p w:rsidR="00000000" w:rsidRDefault="00B14936">
      <w:pPr>
        <w:pStyle w:val="FORMATTEXT"/>
        <w:ind w:firstLine="568"/>
        <w:rPr>
          <w:color w:val="000001"/>
        </w:rPr>
      </w:pPr>
      <w:r>
        <w:rPr>
          <w:color w:val="000001"/>
        </w:rPr>
        <w:t xml:space="preserve">________________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** В настоящей редакции "Сборника" в базовых ценах на основные проектные работы по зданиям и сооружениям не учтены и требуют дополнительной </w:t>
      </w:r>
      <w:r>
        <w:rPr>
          <w:color w:val="000001"/>
        </w:rPr>
        <w:t>оплаты затраты на проектирование наружных инженерных сетей от точки подключения к зданию (сооружению) до точки подключения по техническим условиям на присоединение.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в) разработка мероприятий по обеспечению соблюдения требований энергетической эффективн</w:t>
      </w:r>
      <w:r>
        <w:rPr>
          <w:color w:val="000001"/>
        </w:rPr>
        <w:t xml:space="preserve">ости;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(Подпункт в редакции, введенной в действие МРР от 16 октября 2012 года N МРР-3.2.06.07-10. - См. предыдущую редакцию)   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        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г) разработка общестроительных решений интерьеров (кроме случаев, предусмотренных в пункте 11 таблицы 5.1);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д) защи</w:t>
      </w:r>
      <w:r>
        <w:rPr>
          <w:color w:val="000001"/>
        </w:rPr>
        <w:t>та проектной документации в органах экспертизы и утверждающих инстанциях и внесение соответствующих изменений по их замечаниям;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е) работы, связанные с участием в рабочих и государственных приемочных комиссиях;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>ж) участие в составлении заданий на проект</w:t>
      </w:r>
      <w:r>
        <w:rPr>
          <w:color w:val="000001"/>
        </w:rPr>
        <w:t>ирование (исключая технологическое задание);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з) участие совместно с заказчиком в проведении обязательных согласований проектной документации, в том числе: согласование архитектурных и градостроительных решений с Москомархитектурой; согласование подземных</w:t>
      </w:r>
      <w:r>
        <w:rPr>
          <w:color w:val="000001"/>
        </w:rPr>
        <w:t xml:space="preserve"> коммуникаций с ОПС; согласование проекта организации строительства; согласование всех отступлений от требований строительных нормативных документов и технических условий на инженерное обеспечение, а также отступлений от ранее согласованных решений, в т.ч.</w:t>
      </w:r>
      <w:r>
        <w:rPr>
          <w:color w:val="000001"/>
        </w:rPr>
        <w:t xml:space="preserve"> требований Градостроительного задания на проектирование;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и) определение стоимости проектирования и строительства объекта;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к) составление договора на выполнение проектных работ;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л) расчет продолжительности инсоляции и коэффициента освещенности в новы</w:t>
      </w:r>
      <w:r>
        <w:rPr>
          <w:color w:val="000001"/>
        </w:rPr>
        <w:t>х городских застройках.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1.6. В базовых ценах на проектные работы не учтены и требуют дополнительной оплаты работы и услуги, приведенные в разделе 5 (при условии включения этих работ в задание на проектирование).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1.7. В базовых ценах на проектные работы</w:t>
      </w:r>
      <w:r>
        <w:rPr>
          <w:color w:val="000001"/>
        </w:rPr>
        <w:t xml:space="preserve"> также не учтены и подлежат оплате заказчиком следующие сопутствующие расходы: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затраты на приобретение типовой документации по зданиям и индустриальным изделиям, предусмотренной для проектирования объектов;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командировочные и транспортные расходы, с</w:t>
      </w:r>
      <w:r>
        <w:rPr>
          <w:color w:val="000001"/>
        </w:rPr>
        <w:t>вязанные с проектированием объекта вне места нахождения проектной организации;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расходы на международные и междугородние телефонные переговоры, а также международные и междугородние почтово-телеграфные отправления, связанные с проектированием;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расхо</w:t>
      </w:r>
      <w:r>
        <w:rPr>
          <w:color w:val="000001"/>
        </w:rPr>
        <w:t>ды по оплате счетов согласующих и проводящих экспертизу организаций по работам, выполняемым в установленном порядке или по поручениям заказчика в случае, если данные услуги не входят в перечень документов, выдаваемых заявителям без взимания платы;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науч</w:t>
      </w:r>
      <w:r>
        <w:rPr>
          <w:color w:val="000001"/>
        </w:rPr>
        <w:t>но-техническое сопровождение объектов;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расходы по оплате услуг организаций по переводу с иностранного и на иностранный язык проектной и справочно-методической документации;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расходы по изготовлению по просьбе заказчика дополнительных экземпляров про</w:t>
      </w:r>
      <w:r>
        <w:rPr>
          <w:color w:val="000001"/>
        </w:rPr>
        <w:t xml:space="preserve">ектной документации сверх предусмотренного "Положением о едином порядке предпроектной и проектной подготовки строительства в г.Москве (2-я редакция)" обязательного количества экземпляров (стоимость </w:t>
      </w:r>
      <w:r>
        <w:rPr>
          <w:color w:val="000001"/>
        </w:rPr>
        <w:lastRenderedPageBreak/>
        <w:t>указанных сопутствующих расходов определяется на основании</w:t>
      </w:r>
      <w:r>
        <w:rPr>
          <w:color w:val="000001"/>
        </w:rPr>
        <w:t xml:space="preserve"> трудозатрат проектировщиков). Проектная документация передается генеральным проектировщиком заказчику в четырех экземплярах (субподрядная проектная организация должка выдавать генеральному проектировщику дополнительно один экземпляр к четырем обязательным</w:t>
      </w:r>
      <w:r>
        <w:rPr>
          <w:color w:val="000001"/>
        </w:rPr>
        <w:t>). Кроме того, заказчику передается сметная документация в электронном виде;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расходы по оплате счетов организаций, предоставляющих данные о транспортных потоках, климатических условиях и фоновых концентрациях загрязняющих веществ;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налог на добавлен</w:t>
      </w:r>
      <w:r>
        <w:rPr>
          <w:color w:val="000001"/>
        </w:rPr>
        <w:t>ную стоимость (НДС).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HEADERTEXT"/>
        <w:ind w:firstLine="568"/>
        <w:jc w:val="both"/>
        <w:rPr>
          <w:b/>
          <w:bCs/>
          <w:color w:val="000001"/>
        </w:rPr>
      </w:pPr>
    </w:p>
    <w:p w:rsidR="00000000" w:rsidRDefault="00B14936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 2. Методика определения стоимости основных проектных работ, осуществляемых с привлечением средств бюджета города Москвы, на основе натуральных показателей  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2.1. Стоимость основных проектных работ, осуществляемых с привлечением </w:t>
      </w:r>
      <w:r>
        <w:rPr>
          <w:color w:val="000001"/>
        </w:rPr>
        <w:t>средств бюджета города Москвы, в текущих ценах определяется по следующей формуле: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167"/>
        <w:gridCol w:w="11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6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     </w:t>
            </w:r>
            <w:r w:rsidR="0053514B">
              <w:rPr>
                <w:noProof/>
                <w:color w:val="000001"/>
                <w:position w:val="-21"/>
                <w:sz w:val="18"/>
                <w:szCs w:val="18"/>
              </w:rPr>
              <w:drawing>
                <wp:inline distT="0" distB="0" distL="0" distR="0">
                  <wp:extent cx="2250440" cy="508635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0440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  <w:sz w:val="18"/>
                <w:szCs w:val="18"/>
              </w:rPr>
              <w:t xml:space="preserve">     , 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(2.1) </w:t>
            </w:r>
          </w:p>
        </w:tc>
      </w:tr>
    </w:tbl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где: </w:t>
      </w:r>
    </w:p>
    <w:p w:rsidR="00000000" w:rsidRDefault="0053514B">
      <w:pPr>
        <w:pStyle w:val="FORMATTEXT"/>
        <w:ind w:firstLine="568"/>
        <w:jc w:val="both"/>
        <w:rPr>
          <w:color w:val="000001"/>
        </w:rPr>
      </w:pPr>
      <w:r>
        <w:rPr>
          <w:noProof/>
          <w:color w:val="000001"/>
          <w:position w:val="-12"/>
        </w:rPr>
        <w:drawing>
          <wp:inline distT="0" distB="0" distL="0" distR="0">
            <wp:extent cx="492760" cy="302260"/>
            <wp:effectExtent l="0" t="0" r="254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936">
        <w:rPr>
          <w:color w:val="000001"/>
        </w:rPr>
        <w:t>- </w:t>
      </w:r>
      <w:r w:rsidR="00B14936">
        <w:rPr>
          <w:color w:val="000001"/>
        </w:rPr>
        <w:t>стоимость основных проектных работ, осуществляемых с привлечением с</w:t>
      </w:r>
      <w:r w:rsidR="00B14936">
        <w:rPr>
          <w:color w:val="000001"/>
        </w:rPr>
        <w:t>редств бюджета города Москвы, в текущих ценах;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53514B">
      <w:pPr>
        <w:pStyle w:val="FORMATTEXT"/>
        <w:ind w:firstLine="568"/>
        <w:jc w:val="both"/>
        <w:rPr>
          <w:color w:val="000001"/>
        </w:rPr>
      </w:pPr>
      <w:r>
        <w:rPr>
          <w:noProof/>
          <w:color w:val="000001"/>
          <w:position w:val="-12"/>
        </w:rPr>
        <w:drawing>
          <wp:inline distT="0" distB="0" distL="0" distR="0">
            <wp:extent cx="668020" cy="30226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936">
        <w:rPr>
          <w:color w:val="000001"/>
        </w:rPr>
        <w:t>- </w:t>
      </w:r>
      <w:r w:rsidR="00B14936">
        <w:rPr>
          <w:color w:val="000001"/>
        </w:rPr>
        <w:t>базовая цена основных проектных работ, осуществляемых с привлечением средств бюджета города Москвы, в уровне цен на 01.01.2000 (определяется по таблицам раздела 3);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53514B">
      <w:pPr>
        <w:pStyle w:val="MIDDLEPICT"/>
        <w:ind w:firstLine="568"/>
        <w:jc w:val="both"/>
        <w:rPr>
          <w:rFonts w:ascii="Times New Roman" w:hAnsi="Times New Roman" w:cs="Times New Roman"/>
          <w:color w:val="000001"/>
        </w:rPr>
      </w:pPr>
      <w:r>
        <w:rPr>
          <w:rFonts w:ascii="Times New Roman" w:hAnsi="Times New Roman" w:cs="Times New Roman"/>
          <w:noProof/>
          <w:color w:val="000001"/>
          <w:position w:val="-21"/>
        </w:rPr>
        <w:lastRenderedPageBreak/>
        <w:drawing>
          <wp:inline distT="0" distB="0" distL="0" distR="0">
            <wp:extent cx="476885" cy="5486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936">
        <w:rPr>
          <w:rFonts w:ascii="Times New Roman" w:hAnsi="Times New Roman" w:cs="Times New Roman"/>
          <w:color w:val="000001"/>
        </w:rPr>
        <w:t>- </w:t>
      </w:r>
      <w:r w:rsidR="00B14936">
        <w:rPr>
          <w:color w:val="000001"/>
        </w:rPr>
        <w:t>произведение корректирующих коэффициентов, учитывающих усложняющие (упрощающие) факторы и условия проектирования (приведены в разделе 2 (пункты 2.4</w:t>
      </w:r>
      <w:r>
        <w:rPr>
          <w:rFonts w:ascii="Times New Roman" w:hAnsi="Times New Roman" w:cs="Times New Roman"/>
          <w:noProof/>
          <w:color w:val="000001"/>
          <w:position w:val="-6"/>
        </w:rPr>
        <w:drawing>
          <wp:inline distT="0" distB="0" distL="0" distR="0">
            <wp:extent cx="158750" cy="158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936">
        <w:rPr>
          <w:rFonts w:ascii="Times New Roman" w:hAnsi="Times New Roman" w:cs="Times New Roman"/>
          <w:color w:val="000001"/>
        </w:rPr>
        <w:t>2.19), разделе 3 (подразделы 3.1</w:t>
      </w:r>
      <w:r>
        <w:rPr>
          <w:rFonts w:ascii="Times New Roman" w:hAnsi="Times New Roman" w:cs="Times New Roman"/>
          <w:noProof/>
          <w:color w:val="000001"/>
          <w:position w:val="-6"/>
        </w:rPr>
        <w:drawing>
          <wp:inline distT="0" distB="0" distL="0" distR="0">
            <wp:extent cx="158750" cy="1587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936">
        <w:rPr>
          <w:rFonts w:ascii="Times New Roman" w:hAnsi="Times New Roman" w:cs="Times New Roman"/>
          <w:color w:val="000001"/>
        </w:rPr>
        <w:t xml:space="preserve">3.4, 3.10, 3.12 и 3.13), а также в разделе 4); произведение всех коэффициентов </w:t>
      </w:r>
      <w:r>
        <w:rPr>
          <w:rFonts w:ascii="Times New Roman" w:hAnsi="Times New Roman" w:cs="Times New Roman"/>
          <w:noProof/>
          <w:color w:val="000001"/>
          <w:position w:val="-10"/>
        </w:rPr>
        <w:drawing>
          <wp:inline distT="0" distB="0" distL="0" distR="0">
            <wp:extent cx="238760" cy="270510"/>
            <wp:effectExtent l="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936">
        <w:rPr>
          <w:rFonts w:ascii="Times New Roman" w:hAnsi="Times New Roman" w:cs="Times New Roman"/>
          <w:color w:val="000001"/>
        </w:rPr>
        <w:t>, кроме коэффициента, учитывающего сокращение сроков проектирования (таблица 4.2.1), и коэффициента, учитывающего вид реконструкции существующего объекта (таблица 4.5.1), не должно превышать значения 2,0;</w:t>
      </w:r>
    </w:p>
    <w:p w:rsidR="00000000" w:rsidRDefault="00B14936">
      <w:pPr>
        <w:pStyle w:val="MIDDLEPICT"/>
        <w:ind w:firstLine="568"/>
        <w:jc w:val="both"/>
        <w:rPr>
          <w:rFonts w:ascii="Times New Roman" w:hAnsi="Times New Roman" w:cs="Times New Roman"/>
          <w:color w:val="000001"/>
        </w:rPr>
      </w:pPr>
      <w:r>
        <w:rPr>
          <w:rFonts w:ascii="Times New Roman" w:hAnsi="Times New Roman" w:cs="Times New Roman"/>
          <w:color w:val="000001"/>
        </w:rPr>
        <w:t xml:space="preserve"> </w:t>
      </w:r>
    </w:p>
    <w:p w:rsidR="00000000" w:rsidRDefault="0053514B">
      <w:pPr>
        <w:pStyle w:val="FORMATTEXT"/>
        <w:ind w:firstLine="568"/>
        <w:jc w:val="both"/>
        <w:rPr>
          <w:color w:val="000001"/>
        </w:rPr>
      </w:pPr>
      <w:r>
        <w:rPr>
          <w:noProof/>
          <w:color w:val="000001"/>
          <w:position w:val="-12"/>
        </w:rPr>
        <w:drawing>
          <wp:inline distT="0" distB="0" distL="0" distR="0">
            <wp:extent cx="413385" cy="302260"/>
            <wp:effectExtent l="0" t="0" r="5715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936">
        <w:rPr>
          <w:color w:val="000001"/>
        </w:rPr>
        <w:t>- </w:t>
      </w:r>
      <w:r w:rsidR="00B14936">
        <w:rPr>
          <w:color w:val="000001"/>
        </w:rPr>
        <w:t xml:space="preserve">коэффициент пересчета базовой стоимости проектных работ в текущий уровень цен. Величина указанного коэффициента разрабатывается и утверждается Департаментом экономической политики и развития города Москвы на плановый год с разбивкой </w:t>
      </w:r>
      <w:r w:rsidR="00B14936">
        <w:rPr>
          <w:color w:val="000001"/>
        </w:rPr>
        <w:t>по кварталам в соответствии с "Методикой определения стоимости проектных работ в текущем уровне цен на основании "Сборника базовых цен на проектные работы для строительства в г.Москве на основе натуральных показателей" вне зависимости от коэффициента инфля</w:t>
      </w:r>
      <w:r w:rsidR="00B14936">
        <w:rPr>
          <w:color w:val="000001"/>
        </w:rPr>
        <w:t xml:space="preserve">ции в строительстве"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2.2. Распределение стоимости основных проектных работ представлено в таблице 2.1.    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Таблица 2.1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00"/>
        <w:gridCol w:w="5285"/>
        <w:gridCol w:w="34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N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Виды документации 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Доля стоимости основных проектных работ (в %)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1. 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Проектная документация (П)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2. 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Рабочая д</w:t>
            </w:r>
            <w:r>
              <w:rPr>
                <w:color w:val="000001"/>
                <w:sz w:val="18"/>
                <w:szCs w:val="18"/>
              </w:rPr>
              <w:t>окументация (Р)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3. 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Проектная и рабочая документация (РП)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100* </w:t>
            </w:r>
          </w:p>
        </w:tc>
      </w:tr>
    </w:tbl>
    <w:p w:rsidR="00000000" w:rsidRDefault="00B14936">
      <w:pPr>
        <w:pStyle w:val="FORMATTEXT"/>
        <w:rPr>
          <w:color w:val="000001"/>
        </w:rPr>
      </w:pPr>
      <w:r>
        <w:rPr>
          <w:color w:val="000001"/>
        </w:rPr>
        <w:t>     </w:t>
      </w:r>
    </w:p>
    <w:p w:rsidR="00000000" w:rsidRDefault="00B14936">
      <w:pPr>
        <w:pStyle w:val="FORMATTEXT"/>
        <w:rPr>
          <w:color w:val="000001"/>
        </w:rPr>
      </w:pPr>
      <w:r>
        <w:rPr>
          <w:color w:val="000001"/>
        </w:rPr>
        <w:t xml:space="preserve"> ________________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* При разработке архитектурно-градостроительного решения на этапе проектной подготовки строительства затраты на разработку </w:t>
      </w:r>
      <w:r>
        <w:rPr>
          <w:color w:val="000001"/>
        </w:rPr>
        <w:lastRenderedPageBreak/>
        <w:t>архитектурно-градостроительного ре</w:t>
      </w:r>
      <w:r>
        <w:rPr>
          <w:color w:val="000001"/>
        </w:rPr>
        <w:t>шения входят в стоимость основных проектных работ и дополнительной оплате не подлежат.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2.3. Стоимость основных проектных работ по разделам проектной и рабочей документации определяется в соответствии с распределением, принятым в проектной организации. </w:t>
      </w:r>
      <w:r>
        <w:rPr>
          <w:color w:val="000001"/>
        </w:rPr>
        <w:t>Рекомендуемое распределение относительной стоимости основных проектных работ по разделам проектной и рабочей документации представлено в приложении 1.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2.4. Стоимость основных проектных работ по комплексам, состоящим из нескольких зданий, сооружений, комм</w:t>
      </w:r>
      <w:r>
        <w:rPr>
          <w:color w:val="000001"/>
        </w:rPr>
        <w:t>уникаций определяется по натуральным показателям отдельно по каждому зданию, сооружению, коммуникации, образующему комплекс, а затем суммируется.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При этом стоимость архитектурно-строительной части проектирования встроенных помещений, не предусмотренных н</w:t>
      </w:r>
      <w:r>
        <w:rPr>
          <w:color w:val="000001"/>
        </w:rPr>
        <w:t>ормативами на проектирование основного объекта, определяется по натуральным показателям с понижающим коэффициентом 0,8** (кроме объектов гражданской обороны, а также помещений, расположенных в нижних этажах зданий с вертикальными несущими конструкциями, не</w:t>
      </w:r>
      <w:r>
        <w:rPr>
          <w:color w:val="000001"/>
        </w:rPr>
        <w:t xml:space="preserve"> совпадающими с вертикальными несущими конструкциями вышерасположенной части здания и требующих выполнения перекрытия типа "стол"). </w:t>
      </w:r>
    </w:p>
    <w:p w:rsidR="00000000" w:rsidRDefault="00B14936">
      <w:pPr>
        <w:pStyle w:val="FORMATTEXT"/>
        <w:ind w:firstLine="568"/>
        <w:rPr>
          <w:color w:val="000001"/>
        </w:rPr>
      </w:pPr>
      <w:r>
        <w:rPr>
          <w:color w:val="000001"/>
        </w:rPr>
        <w:t xml:space="preserve">________________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** В этом случае стоимость проектирования архитектурно-строительной части основного объекта рассчитываетс</w:t>
      </w:r>
      <w:r>
        <w:rPr>
          <w:color w:val="000001"/>
        </w:rPr>
        <w:t>я с коэффициентом 1,0; остальных (встроенных) объектов - с коэффициентом 0,8. При этом основным считается объект, функциональное назначение которого признано основным в соответствии с заданием на проектирование, или объект с наибольшей общей площадью.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2.5. При разработке проектной документации на этапы строительства (пусковые, градостроительные комплексы) объектов жилищно-гражданского назначения стоимость проектирования увеличивается на 5% от стоимости проектных работ этапа строительства (пускового комп</w:t>
      </w:r>
      <w:r>
        <w:rPr>
          <w:color w:val="000001"/>
        </w:rPr>
        <w:t>лекса).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При разработке проектной документации на этапы строительства (пусковые комплексы) объектов производственного назначения стоимость проектирования первого этапа строительства (пускового комплекса) принимается с увеличением на 20 %, последующих - на</w:t>
      </w:r>
      <w:r>
        <w:rPr>
          <w:color w:val="000001"/>
        </w:rPr>
        <w:t xml:space="preserve"> 5%.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При этом необходимость разработки проектной документации на объект капитального строительства применительно к отдельным этапам строительства устанавливается заказчиком и указывается в задании на проектирование.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2.6. Компенсация затрат, связанных с</w:t>
      </w:r>
      <w:r>
        <w:rPr>
          <w:color w:val="000001"/>
        </w:rPr>
        <w:t xml:space="preserve"> выполнением функций генерального проектировщика или курированием при двойном, тройном и т.д. субподряде по объектам гражданского, коммунального и производственного назначения, устанавливается в размере до 5% в пределах стоимости работ, </w:t>
      </w:r>
      <w:r>
        <w:rPr>
          <w:color w:val="000001"/>
        </w:rPr>
        <w:lastRenderedPageBreak/>
        <w:t>поручаемых субподря</w:t>
      </w:r>
      <w:r>
        <w:rPr>
          <w:color w:val="000001"/>
        </w:rPr>
        <w:t>дным организациям.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2.7. В случае выполнения архитектурного проекта (архитектурной части проектной документации) по авторскому или трудовому договору, предусматривающему выплату авторского вознаграждения, оплата работ производится в соответствии с действу</w:t>
      </w:r>
      <w:r>
        <w:rPr>
          <w:color w:val="000001"/>
        </w:rPr>
        <w:t>ющим законодательством Российской Федерации, а также на основании "Рекомендаций по определению размера вознаграждения (гонорара) автора (творческого коллектива) за создание произведений изобразительного искусства, художественного проектирования и конструир</w:t>
      </w:r>
      <w:r>
        <w:rPr>
          <w:color w:val="000001"/>
        </w:rPr>
        <w:t xml:space="preserve">ования, сценариев произведений. МРР-3.2.08.02-06".* </w:t>
      </w:r>
    </w:p>
    <w:p w:rsidR="00000000" w:rsidRDefault="00B14936">
      <w:pPr>
        <w:pStyle w:val="FORMATTEXT"/>
        <w:ind w:firstLine="568"/>
        <w:rPr>
          <w:color w:val="000001"/>
        </w:rPr>
      </w:pPr>
      <w:r>
        <w:rPr>
          <w:color w:val="000001"/>
        </w:rPr>
        <w:t xml:space="preserve">________________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*  Примечание исключено - МРР от 16 октября 2012 года N МРР-3.2.06.07-10. - См. предыдущую редакцию.   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2.8. При проектировании и строительстве объектов в городе Москве зарубежной ф</w:t>
      </w:r>
      <w:r>
        <w:rPr>
          <w:color w:val="000001"/>
        </w:rPr>
        <w:t>ирмой или генподрядной организацией, выигравшей тендер (конкурс) на право генподряда по строительству, разработка рабочей документации осуществляется при непосредственном участии (авторском сопровождении) автора утвержденного проекта (генеральной проектной</w:t>
      </w:r>
      <w:r>
        <w:rPr>
          <w:color w:val="000001"/>
        </w:rPr>
        <w:t xml:space="preserve"> организации), либо в форме технического сопровождения с участием отечественной проектной организации в разработке утверждаемой части.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Степень участия (объем работ и услуг) по авторскому или техническому сопровождению определяется договором с инофирмой.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Стоимость работ (услуг), связанных с техническим сопровождением рабочей документации, разрабатываемой инофирмой или генподрядчиком, принимается в размере до 25% от стоимости разработки рабочей документации в зависимости от степени участия (объема работ) </w:t>
      </w:r>
      <w:r>
        <w:rPr>
          <w:color w:val="000001"/>
        </w:rPr>
        <w:t>и входит в стоимость основных проектных работ.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2.9. Стоимость проектных работ при проектировании объекта в сложных условиях (просадочные, набухающие грунты; карстовые и оползневые явления и пр.) определяется с учетом корректирующего коэффициента 1,15 к с</w:t>
      </w:r>
      <w:r>
        <w:rPr>
          <w:color w:val="000001"/>
        </w:rPr>
        <w:t>тоимости архитектурно-строительной части.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Стоимость проектных работ по учету мер защиты от прогрессирующего обрушения определяется с учетом корректирующего коэффициента 1,2 к стоимости разработки раздела КР (конструктивные решения) проектной документации</w:t>
      </w:r>
      <w:r>
        <w:rPr>
          <w:color w:val="000001"/>
        </w:rPr>
        <w:t>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2.10. Стоимость основных проектных работ на реконструкцию и техническое перевооружение объекта рассчитывается с учетом корректирующих коэффициентов, приведенных в разделе 4, таблица 4.5.1, к тем разделам и частям проектной и рабочей документации, котор</w:t>
      </w:r>
      <w:r>
        <w:rPr>
          <w:color w:val="000001"/>
        </w:rPr>
        <w:t xml:space="preserve">ые относятся к реконструируемым частям здания, но не более 1,5* (кроме объектов Метрополитена); по объектам производственного назначения, а также по объектам Гражданской обороны не более 2,0. </w:t>
      </w:r>
    </w:p>
    <w:p w:rsidR="00000000" w:rsidRDefault="00B14936">
      <w:pPr>
        <w:pStyle w:val="FORMATTEXT"/>
        <w:ind w:firstLine="568"/>
        <w:rPr>
          <w:color w:val="000001"/>
        </w:rPr>
      </w:pPr>
      <w:r>
        <w:rPr>
          <w:color w:val="000001"/>
        </w:rPr>
        <w:t xml:space="preserve">________________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* Включая технологические разделы при расшире</w:t>
      </w:r>
      <w:r>
        <w:rPr>
          <w:color w:val="000001"/>
        </w:rPr>
        <w:t>нии промышленных предприятий.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Под реконструкцией инженерных сетей и коммуникаций следует понимать те случаи их переустройства, когда изменяется их мощность, производительность или пропускная способность, применяются новые эффективные материалы труб, из</w:t>
      </w:r>
      <w:r>
        <w:rPr>
          <w:color w:val="000001"/>
        </w:rPr>
        <w:t>оляции, изменяются способы прокладки и схема инженерных сетей с присоединением или подключением их к другим источникам.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В случае изменения технологии производства, в т.ч. изменения мощности при реконструкции или техническом перевооружении объектов произв</w:t>
      </w:r>
      <w:r>
        <w:rPr>
          <w:color w:val="000001"/>
        </w:rPr>
        <w:t>одственного назначения, стоимость проектных работ определяется с учетом корректирующих коэффициентов, приведенных в разделе 4, таблица 4.5.1, пункт 5 как для комплекса объектов.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2.11. Стоимость основных проектных работ по разработке типовых проектов и пр</w:t>
      </w:r>
      <w:r>
        <w:rPr>
          <w:color w:val="000001"/>
        </w:rPr>
        <w:t>оектов повторного применения принимается с коэффициентом 1,5. Стоимость основных проектных работ по разработке проектов экспериментального строительства (при включении этих работ в перечень объектов по экспериментальному строительству решением Правительств</w:t>
      </w:r>
      <w:r>
        <w:rPr>
          <w:color w:val="000001"/>
        </w:rPr>
        <w:t>а Москвы) принимается с коэффициентом 1,5 к тем разделам проектной и рабочей документации, в которых применяются экспериментальные проектные решения.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При этом решение о необходимости разработки проекта как типового или повторно применяемого должно быть п</w:t>
      </w:r>
      <w:r>
        <w:rPr>
          <w:color w:val="000001"/>
        </w:rPr>
        <w:t>ринято Правительством Москвы.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2.12. В случае разработки типовых проектов, проектов повторного применения на основе блок-секционного метода устанавливается следующий порядок определения стоимости: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стоимость проектных работ по разработке базовой блок-с</w:t>
      </w:r>
      <w:r>
        <w:rPr>
          <w:color w:val="000001"/>
        </w:rPr>
        <w:t>екции определяется в размере 80% от стоимости проектных работ, рассчитанной на основе натуральных показателей;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стоимость блок-секций, перерабатываемых на основе базовой блок-секции в составе единой серии - с коэффициентом от 0,2 до 0,5 к стоимости базо</w:t>
      </w:r>
      <w:r>
        <w:rPr>
          <w:color w:val="000001"/>
        </w:rPr>
        <w:t>вой блок-секции в зависимости от объема вносимых изменений.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MIDDLEPICT"/>
        <w:ind w:firstLine="568"/>
        <w:jc w:val="both"/>
        <w:rPr>
          <w:rFonts w:ascii="Times New Roman" w:hAnsi="Times New Roman" w:cs="Times New Roman"/>
          <w:color w:val="000001"/>
        </w:rPr>
      </w:pPr>
      <w:r>
        <w:rPr>
          <w:color w:val="000001"/>
        </w:rPr>
        <w:t>2.13. Стоимость основных проектных работ по "привязке" типовых проектов и проектов многократного применения рассчитывается с учетом корректирующих коэффициентов, представленных в разделе 4, табл</w:t>
      </w:r>
      <w:r>
        <w:rPr>
          <w:color w:val="000001"/>
        </w:rPr>
        <w:t>ицы 4.1.1</w:t>
      </w:r>
      <w:r w:rsidR="0053514B">
        <w:rPr>
          <w:rFonts w:ascii="Times New Roman" w:hAnsi="Times New Roman" w:cs="Times New Roman"/>
          <w:noProof/>
          <w:color w:val="000001"/>
          <w:position w:val="-6"/>
        </w:rPr>
        <w:drawing>
          <wp:inline distT="0" distB="0" distL="0" distR="0">
            <wp:extent cx="158750" cy="1587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1"/>
        </w:rPr>
        <w:t>4.1.3.</w:t>
      </w:r>
    </w:p>
    <w:p w:rsidR="00000000" w:rsidRDefault="00B14936">
      <w:pPr>
        <w:pStyle w:val="MIDDLEPICT"/>
        <w:ind w:firstLine="568"/>
        <w:jc w:val="both"/>
        <w:rPr>
          <w:rFonts w:ascii="Times New Roman" w:hAnsi="Times New Roman" w:cs="Times New Roman"/>
          <w:color w:val="000001"/>
        </w:rPr>
      </w:pPr>
      <w:r>
        <w:rPr>
          <w:rFonts w:ascii="Times New Roman" w:hAnsi="Times New Roman" w:cs="Times New Roman"/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 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 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2.14. Стоимость проектирования и "привязки" зданий и сооружений, предусмотренных проектом застройки, определяется по каждому из таких </w:t>
      </w:r>
      <w:r>
        <w:rPr>
          <w:color w:val="000001"/>
        </w:rPr>
        <w:lastRenderedPageBreak/>
        <w:t>зданий и сооружений дополнительно по соответствующим разделам н</w:t>
      </w:r>
      <w:r>
        <w:rPr>
          <w:color w:val="000001"/>
        </w:rPr>
        <w:t>астоящего "Сборника" и в стоимость проекта застройки не входит.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2.15. Затраты проектной организации по выплате работникам надбавок за работу со сведениями, составляющими государственную тайну, компенсируются государственным заказчиком дополнительно по от</w:t>
      </w:r>
      <w:r>
        <w:rPr>
          <w:color w:val="000001"/>
        </w:rPr>
        <w:t xml:space="preserve">дельным счетам на основании бухгалтерской справки о фактически произведенных выплатах*. При этом необходимость использования при проектировании сведений, составляющих государственную тайну, должна быть определена государственным контрактом. </w:t>
      </w:r>
    </w:p>
    <w:p w:rsidR="00000000" w:rsidRDefault="00B14936">
      <w:pPr>
        <w:pStyle w:val="FORMATTEXT"/>
        <w:ind w:firstLine="568"/>
        <w:rPr>
          <w:color w:val="000001"/>
        </w:rPr>
      </w:pPr>
      <w:r>
        <w:rPr>
          <w:color w:val="000001"/>
        </w:rPr>
        <w:t>______________</w:t>
      </w:r>
      <w:r>
        <w:rPr>
          <w:color w:val="000001"/>
        </w:rPr>
        <w:t xml:space="preserve">__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Размер и порядок выплаты процентной надбавки за работу со сведениями, составляющими государственную тайну, устанавливается в соответствии с действующим законодательством.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2.16. Стоимость проектирования подземных объектов при их строительстве закрыт</w:t>
      </w:r>
      <w:r>
        <w:rPr>
          <w:color w:val="000001"/>
        </w:rPr>
        <w:t>ым способом (многоярусных подземных гаражей и объектов гражданской обороны) определяется с коэффициентом 1,4.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2.17. При определении стоимости проектных работ по "привязке" объекта при наличии неизменяемого проекта застройки применяются следующие коэффици</w:t>
      </w:r>
      <w:r>
        <w:rPr>
          <w:color w:val="000001"/>
        </w:rPr>
        <w:t>енты: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для типовых проектов - коэффициент 0,9;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для индивидуальных проектов - коэффициент 0,95.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2.18. При отсутствии возможности определения стоимости основных проектных работ по соответствующим нормативно-методическим документам по ценообразованию</w:t>
      </w:r>
      <w:r>
        <w:rPr>
          <w:color w:val="000001"/>
        </w:rPr>
        <w:t xml:space="preserve"> в проектировании следует пользоваться "Методикой определения стоимости научных, нормативно-методических, проектных и других видов работ (услуг), осуществляемых с привлечением средств бюджета города Москвы (на основании нормируемых трудозатрат)", представл</w:t>
      </w:r>
      <w:r>
        <w:rPr>
          <w:color w:val="000001"/>
        </w:rPr>
        <w:t>енной в приложении 2.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2.19. Величина базовых цен </w:t>
      </w:r>
      <w:r w:rsidR="0053514B">
        <w:rPr>
          <w:noProof/>
          <w:color w:val="000001"/>
          <w:position w:val="-12"/>
        </w:rPr>
        <w:drawing>
          <wp:inline distT="0" distB="0" distL="0" distR="0">
            <wp:extent cx="668020" cy="302260"/>
            <wp:effectExtent l="0" t="0" r="0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 xml:space="preserve">на проектные работы по объектам, не вошедшим в номенклатуру "Сборника", может быть определена от общей стоимости строительства по методике, представленной в приложении 3.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(Пункт в редакции, введенной в действие МРР от 16</w:t>
      </w:r>
      <w:r>
        <w:rPr>
          <w:color w:val="000001"/>
        </w:rPr>
        <w:t xml:space="preserve"> октября 2012 года N МРР-3.2.06.07-10. - См. предыдущую редакцию)  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            </w:t>
      </w:r>
    </w:p>
    <w:p w:rsidR="00000000" w:rsidRDefault="00B14936">
      <w:pPr>
        <w:pStyle w:val="HEADERTEXT"/>
        <w:ind w:firstLine="568"/>
        <w:jc w:val="both"/>
        <w:rPr>
          <w:b/>
          <w:bCs/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 3. Базовые цены на основные проектные работы, осуществляемые с привлечением средств бюджета города Москвы  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1. Базовые цены на основные проектные, осуществляемые с привле</w:t>
      </w:r>
      <w:r>
        <w:rPr>
          <w:color w:val="000001"/>
        </w:rPr>
        <w:t>чением средств бюджета города Москвы, определяются по формуле: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590"/>
        <w:gridCol w:w="17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     </w:t>
            </w:r>
            <w:r w:rsidR="0053514B">
              <w:rPr>
                <w:noProof/>
                <w:color w:val="000001"/>
                <w:position w:val="-12"/>
                <w:sz w:val="18"/>
                <w:szCs w:val="18"/>
              </w:rPr>
              <w:drawing>
                <wp:inline distT="0" distB="0" distL="0" distR="0">
                  <wp:extent cx="1431290" cy="28638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  <w:sz w:val="18"/>
                <w:szCs w:val="18"/>
              </w:rPr>
              <w:t xml:space="preserve">     , 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(3.1) </w:t>
            </w:r>
          </w:p>
        </w:tc>
      </w:tr>
    </w:tbl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где: </w:t>
      </w:r>
    </w:p>
    <w:p w:rsidR="00000000" w:rsidRDefault="0053514B">
      <w:pPr>
        <w:pStyle w:val="FORMATTEXT"/>
        <w:ind w:firstLine="568"/>
        <w:jc w:val="both"/>
        <w:rPr>
          <w:color w:val="000001"/>
        </w:rPr>
      </w:pPr>
      <w:r>
        <w:rPr>
          <w:noProof/>
          <w:color w:val="000001"/>
          <w:position w:val="-12"/>
        </w:rPr>
        <w:drawing>
          <wp:inline distT="0" distB="0" distL="0" distR="0">
            <wp:extent cx="668020" cy="302260"/>
            <wp:effectExtent l="0" t="0" r="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936">
        <w:rPr>
          <w:color w:val="000001"/>
        </w:rPr>
        <w:t>- </w:t>
      </w:r>
      <w:r w:rsidR="00B14936">
        <w:rPr>
          <w:color w:val="000001"/>
        </w:rPr>
        <w:t xml:space="preserve">базовая цена основных проектных работ, осуществляемых с привлечением средств бюджета </w:t>
      </w:r>
      <w:r w:rsidR="00B14936">
        <w:rPr>
          <w:color w:val="000001"/>
        </w:rPr>
        <w:t>города Москвы, в ценах на 01.01.2000 (тыс.руб.);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а - постоянная величина, выраженная в тыс.руб.;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в - постоянная величина, имеющая размерность тыс.руб. на единицу натурального показателя;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X - величина (мощность) натурального показателя рассматриваемог</w:t>
      </w:r>
      <w:r>
        <w:rPr>
          <w:color w:val="000001"/>
        </w:rPr>
        <w:t>о объекта.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 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 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 Параметры "а" и "в" являются постоянными для определенного интервала изменения натурального показателя.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MIDDLEPICT"/>
        <w:ind w:firstLine="568"/>
        <w:jc w:val="both"/>
        <w:rPr>
          <w:rFonts w:ascii="Times New Roman" w:hAnsi="Times New Roman" w:cs="Times New Roman"/>
          <w:color w:val="000001"/>
        </w:rPr>
      </w:pPr>
      <w:r>
        <w:rPr>
          <w:color w:val="000001"/>
        </w:rPr>
        <w:t>3. Значения параметров "а", "в" и натурального показателя "X" для различных объектов проектирования представлены в соответствующи</w:t>
      </w:r>
      <w:r>
        <w:rPr>
          <w:color w:val="000001"/>
        </w:rPr>
        <w:t>х таблицах разделов 3.1</w:t>
      </w:r>
      <w:r w:rsidR="0053514B">
        <w:rPr>
          <w:rFonts w:ascii="Times New Roman" w:hAnsi="Times New Roman" w:cs="Times New Roman"/>
          <w:noProof/>
          <w:color w:val="000001"/>
          <w:position w:val="-6"/>
        </w:rPr>
        <w:drawing>
          <wp:inline distT="0" distB="0" distL="0" distR="0">
            <wp:extent cx="158750" cy="1587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1"/>
        </w:rPr>
        <w:t>3.13.</w:t>
      </w:r>
    </w:p>
    <w:p w:rsidR="00000000" w:rsidRDefault="00B14936">
      <w:pPr>
        <w:pStyle w:val="MIDDLEPICT"/>
        <w:ind w:firstLine="568"/>
        <w:jc w:val="both"/>
        <w:rPr>
          <w:rFonts w:ascii="Times New Roman" w:hAnsi="Times New Roman" w:cs="Times New Roman"/>
          <w:color w:val="000001"/>
        </w:rPr>
      </w:pPr>
      <w:r>
        <w:rPr>
          <w:rFonts w:ascii="Times New Roman" w:hAnsi="Times New Roman" w:cs="Times New Roman"/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 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 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4. Разработанные базовые цены учитывают категорию сложности проектирования объектов строительства. Исключение составляют объекты, проектирование которых характеризуется различными спец</w:t>
      </w:r>
      <w:r>
        <w:rPr>
          <w:color w:val="000001"/>
        </w:rPr>
        <w:t>ифическими особенностями и условиями, оказывающими существенное влияние на величину общей стоимости проектных работ.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К таким объектам относятся городские магистрали и транспортные узлы (раздел 3.3), а также городские и внутриквартальные инженерные сети и</w:t>
      </w:r>
      <w:r>
        <w:rPr>
          <w:color w:val="000001"/>
        </w:rPr>
        <w:t xml:space="preserve"> сооружения (раздел 3.10). При определении стоимости проектирования вышеуказанных объектов следует пользоваться перечнями объектов по категориям сложности ("Классификаторами"), которые приведены в вышеуказанных разделах "Сборника".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HEADERTEXT"/>
        <w:ind w:firstLine="568"/>
        <w:jc w:val="both"/>
        <w:rPr>
          <w:b/>
          <w:bCs/>
          <w:color w:val="000001"/>
        </w:rPr>
      </w:pPr>
    </w:p>
    <w:p w:rsidR="00000000" w:rsidRDefault="00B14936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 3.1. Застройка мик</w:t>
      </w:r>
      <w:r>
        <w:rPr>
          <w:b/>
          <w:bCs/>
          <w:color w:val="000001"/>
        </w:rPr>
        <w:t xml:space="preserve">рорайонов, кварталов, градостроительных комплексов и промышленных зон* </w:t>
      </w:r>
    </w:p>
    <w:p w:rsidR="00000000" w:rsidRDefault="00B14936">
      <w:pPr>
        <w:pStyle w:val="FORMATTEXT"/>
        <w:ind w:firstLine="568"/>
        <w:rPr>
          <w:color w:val="000001"/>
        </w:rPr>
      </w:pPr>
      <w:r>
        <w:rPr>
          <w:color w:val="000001"/>
        </w:rPr>
        <w:t xml:space="preserve">________________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* Проект застройки разрабатывается в случае, когда в соответствии с градостроительным планом земельного участка этот земельный участок предназначен для строительства </w:t>
      </w:r>
      <w:r>
        <w:rPr>
          <w:color w:val="000001"/>
        </w:rPr>
        <w:t>комплекса, группы зданий, строений, сооружений, и содержит комплексное функционально-планировочное, архитектурное, ландшафтное и инженерное решение застройки, благоустройства, транспортного обслуживания и инженерного обеспечения такого земельного участка.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 Стоимость проектирования застройки микрорайона, квартала, градостроительного комплекса или промышленной зоны формируется на основе: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базовых цен проектирования архитектурно-пространственных решений застройки (определяются по таблице 3.1.1);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б</w:t>
      </w:r>
      <w:r>
        <w:rPr>
          <w:color w:val="000001"/>
        </w:rPr>
        <w:t>азовых цен проектирования благоустройства территории застройки (определяются по таблице 3.2.1);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базовых цен проектирования инженерно-транспортных коммуникаций и сооружений в застройке (определяются по соответствующим таблицам разделов 3.3 и 3.10).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MIDDLEPICT"/>
        <w:ind w:firstLine="568"/>
        <w:jc w:val="both"/>
        <w:rPr>
          <w:rFonts w:ascii="Times New Roman" w:hAnsi="Times New Roman" w:cs="Times New Roman"/>
          <w:color w:val="000001"/>
        </w:rPr>
      </w:pPr>
      <w:r>
        <w:rPr>
          <w:color w:val="000001"/>
        </w:rPr>
        <w:t>Ба</w:t>
      </w:r>
      <w:r>
        <w:rPr>
          <w:color w:val="000001"/>
        </w:rPr>
        <w:t>зовые цены проектирования зданий и сооружений, предусмотренных проектом застройки, определяются по соответствующим таблицам разделов 3.4</w:t>
      </w:r>
      <w:r w:rsidR="0053514B">
        <w:rPr>
          <w:rFonts w:ascii="Times New Roman" w:hAnsi="Times New Roman" w:cs="Times New Roman"/>
          <w:noProof/>
          <w:color w:val="000001"/>
          <w:position w:val="-6"/>
        </w:rPr>
        <w:drawing>
          <wp:inline distT="0" distB="0" distL="0" distR="0">
            <wp:extent cx="158750" cy="1587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1"/>
        </w:rPr>
        <w:t>3.9 и 3.11</w:t>
      </w:r>
      <w:r w:rsidR="0053514B">
        <w:rPr>
          <w:rFonts w:ascii="Times New Roman" w:hAnsi="Times New Roman" w:cs="Times New Roman"/>
          <w:noProof/>
          <w:color w:val="000001"/>
          <w:position w:val="-6"/>
        </w:rPr>
        <w:drawing>
          <wp:inline distT="0" distB="0" distL="0" distR="0">
            <wp:extent cx="158750" cy="1587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1"/>
        </w:rPr>
        <w:t>3.13.</w:t>
      </w:r>
    </w:p>
    <w:p w:rsidR="00000000" w:rsidRDefault="00B14936">
      <w:pPr>
        <w:pStyle w:val="MIDDLEPICT"/>
        <w:ind w:firstLine="568"/>
        <w:jc w:val="both"/>
        <w:rPr>
          <w:rFonts w:ascii="Times New Roman" w:hAnsi="Times New Roman" w:cs="Times New Roman"/>
          <w:color w:val="000001"/>
        </w:rPr>
      </w:pPr>
      <w:r>
        <w:rPr>
          <w:rFonts w:ascii="Times New Roman" w:hAnsi="Times New Roman" w:cs="Times New Roman"/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 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  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2. В качестве расчетного </w:t>
      </w:r>
      <w:r>
        <w:rPr>
          <w:color w:val="000001"/>
        </w:rPr>
        <w:t xml:space="preserve">натурального показателя "X" принимается территория в границах проекта, составная часть застройки микрорайона, квартала, градостроительного комплекса и промышленной зоны (га).    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HEADERTEXT"/>
        <w:ind w:firstLine="568"/>
        <w:jc w:val="right"/>
        <w:rPr>
          <w:b/>
          <w:bCs/>
          <w:color w:val="000001"/>
        </w:rPr>
      </w:pPr>
      <w:r>
        <w:rPr>
          <w:color w:val="000001"/>
        </w:rPr>
        <w:t xml:space="preserve">Таблица 3.1.1 </w:t>
      </w:r>
    </w:p>
    <w:p w:rsidR="00000000" w:rsidRDefault="00B14936">
      <w:pPr>
        <w:pStyle w:val="HEADERTEXT"/>
        <w:ind w:firstLine="568"/>
        <w:jc w:val="right"/>
        <w:rPr>
          <w:b/>
          <w:bCs/>
          <w:color w:val="000001"/>
        </w:rPr>
      </w:pPr>
    </w:p>
    <w:p w:rsidR="00000000" w:rsidRDefault="00B14936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B14936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lastRenderedPageBreak/>
        <w:t>Архитектурно-пространственное решение застройки м</w:t>
      </w:r>
      <w:r>
        <w:rPr>
          <w:b/>
          <w:bCs/>
          <w:color w:val="000001"/>
        </w:rPr>
        <w:t>икрорайонов, кварталов, градостроительных комплексов и промышленных зон  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51"/>
        <w:gridCol w:w="4286"/>
        <w:gridCol w:w="2216"/>
        <w:gridCol w:w="1238"/>
        <w:gridCol w:w="12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N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Наименование объекта проектирования 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Натуральный показатель "X", га 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Параметры базовой цены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2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а,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тыс.руб.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в,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тыс.руб./га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Архитектурно-пространственное 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ре</w:t>
            </w:r>
            <w:r>
              <w:rPr>
                <w:color w:val="000001"/>
                <w:sz w:val="18"/>
                <w:szCs w:val="18"/>
              </w:rPr>
              <w:t xml:space="preserve">шение застройки микрорайонов, 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1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350,0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кварталов, градостроительных комплексов и промышленных зон 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 до 5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80,0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270,0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 до 10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410,0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204,0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 до 15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810,0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164,0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15 до 20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1080,0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146,0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20 д</w:t>
            </w:r>
            <w:r>
              <w:rPr>
                <w:color w:val="000001"/>
                <w:sz w:val="18"/>
                <w:szCs w:val="18"/>
              </w:rPr>
              <w:t>о 30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1500,0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125,0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30 до 40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2430,0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94,0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40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6190,0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</w:tbl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3. За нормативный уровень принята территория, которая не содержит усложняющих факторов. В случае наличия данных факторов их влияние на стоимость проектирования застрой</w:t>
      </w:r>
      <w:r>
        <w:rPr>
          <w:color w:val="000001"/>
        </w:rPr>
        <w:t>ки учитывается общим суммарным коэффициентом сложности, величина которого определяется по следующей формуле: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53514B">
      <w:pPr>
        <w:pStyle w:val="MIDDLEPICT"/>
        <w:ind w:firstLine="568"/>
        <w:jc w:val="both"/>
        <w:rPr>
          <w:rFonts w:ascii="Times New Roman" w:hAnsi="Times New Roman" w:cs="Times New Roman"/>
          <w:color w:val="000001"/>
        </w:rPr>
      </w:pPr>
      <w:r>
        <w:rPr>
          <w:rFonts w:ascii="Times New Roman" w:hAnsi="Times New Roman" w:cs="Times New Roman"/>
          <w:noProof/>
          <w:color w:val="000001"/>
          <w:position w:val="-22"/>
        </w:rPr>
        <w:lastRenderedPageBreak/>
        <w:drawing>
          <wp:inline distT="0" distB="0" distL="0" distR="0">
            <wp:extent cx="5565775" cy="524510"/>
            <wp:effectExtent l="0" t="0" r="0" b="889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77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936">
        <w:rPr>
          <w:rFonts w:ascii="Times New Roman" w:hAnsi="Times New Roman" w:cs="Times New Roman"/>
          <w:color w:val="000001"/>
        </w:rPr>
        <w:t>,</w:t>
      </w:r>
    </w:p>
    <w:p w:rsidR="00000000" w:rsidRDefault="00B14936">
      <w:pPr>
        <w:pStyle w:val="MIDDLEPICT"/>
        <w:ind w:firstLine="568"/>
        <w:jc w:val="both"/>
        <w:rPr>
          <w:rFonts w:ascii="Times New Roman" w:hAnsi="Times New Roman" w:cs="Times New Roman"/>
          <w:color w:val="000001"/>
        </w:rPr>
      </w:pPr>
      <w:r>
        <w:rPr>
          <w:rFonts w:ascii="Times New Roman" w:hAnsi="Times New Roman" w:cs="Times New Roman"/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где: </w:t>
      </w:r>
    </w:p>
    <w:p w:rsidR="00000000" w:rsidRDefault="0053514B">
      <w:pPr>
        <w:pStyle w:val="FORMATTEXT"/>
        <w:ind w:firstLine="568"/>
        <w:jc w:val="both"/>
        <w:rPr>
          <w:color w:val="000001"/>
        </w:rPr>
      </w:pPr>
      <w:r>
        <w:rPr>
          <w:noProof/>
          <w:color w:val="000001"/>
          <w:position w:val="-11"/>
        </w:rPr>
        <w:drawing>
          <wp:inline distT="0" distB="0" distL="0" distR="0">
            <wp:extent cx="461010" cy="28638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936">
        <w:rPr>
          <w:color w:val="000001"/>
        </w:rPr>
        <w:t>- </w:t>
      </w:r>
      <w:r w:rsidR="00B14936">
        <w:rPr>
          <w:color w:val="000001"/>
        </w:rPr>
        <w:t>общий коэффициент сложности застройки;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53514B">
      <w:pPr>
        <w:pStyle w:val="FORMATTEXT"/>
        <w:ind w:firstLine="568"/>
        <w:jc w:val="both"/>
        <w:rPr>
          <w:color w:val="000001"/>
        </w:rPr>
      </w:pPr>
      <w:r>
        <w:rPr>
          <w:noProof/>
          <w:color w:val="000001"/>
          <w:position w:val="-11"/>
        </w:rPr>
        <w:drawing>
          <wp:inline distT="0" distB="0" distL="0" distR="0">
            <wp:extent cx="207010" cy="286385"/>
            <wp:effectExtent l="0" t="0" r="254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936">
        <w:rPr>
          <w:color w:val="000001"/>
        </w:rPr>
        <w:t>- </w:t>
      </w:r>
      <w:r w:rsidR="00B14936">
        <w:rPr>
          <w:color w:val="000001"/>
        </w:rPr>
        <w:t>общая площадь застраиваемой территории (га),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53514B">
      <w:pPr>
        <w:pStyle w:val="FORMATTEXT"/>
        <w:ind w:firstLine="568"/>
        <w:jc w:val="both"/>
        <w:rPr>
          <w:color w:val="000001"/>
        </w:rPr>
      </w:pPr>
      <w:r>
        <w:rPr>
          <w:noProof/>
          <w:color w:val="000001"/>
          <w:position w:val="-11"/>
        </w:rPr>
        <w:drawing>
          <wp:inline distT="0" distB="0" distL="0" distR="0">
            <wp:extent cx="365760" cy="28638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936">
        <w:rPr>
          <w:color w:val="000001"/>
        </w:rPr>
        <w:t>- </w:t>
      </w:r>
      <w:r w:rsidR="00B14936">
        <w:rPr>
          <w:color w:val="000001"/>
        </w:rPr>
        <w:t>площадь жилой застройки (га);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53514B">
      <w:pPr>
        <w:pStyle w:val="FORMATTEXT"/>
        <w:ind w:firstLine="568"/>
        <w:jc w:val="both"/>
        <w:rPr>
          <w:color w:val="000001"/>
        </w:rPr>
      </w:pPr>
      <w:r>
        <w:rPr>
          <w:noProof/>
          <w:color w:val="000001"/>
          <w:position w:val="-11"/>
        </w:rPr>
        <w:drawing>
          <wp:inline distT="0" distB="0" distL="0" distR="0">
            <wp:extent cx="429260" cy="286385"/>
            <wp:effectExtent l="0" t="0" r="889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936">
        <w:rPr>
          <w:color w:val="000001"/>
        </w:rPr>
        <w:t>- </w:t>
      </w:r>
      <w:r w:rsidR="00B14936">
        <w:rPr>
          <w:color w:val="000001"/>
        </w:rPr>
        <w:t>коэффициент сложности жилой застройки;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53514B">
      <w:pPr>
        <w:pStyle w:val="FORMATTEXT"/>
        <w:ind w:firstLine="568"/>
        <w:jc w:val="both"/>
        <w:rPr>
          <w:color w:val="000001"/>
        </w:rPr>
      </w:pPr>
      <w:r>
        <w:rPr>
          <w:noProof/>
          <w:color w:val="000001"/>
          <w:position w:val="-11"/>
        </w:rPr>
        <w:drawing>
          <wp:inline distT="0" distB="0" distL="0" distR="0">
            <wp:extent cx="349885" cy="28638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936">
        <w:rPr>
          <w:color w:val="000001"/>
        </w:rPr>
        <w:t>- </w:t>
      </w:r>
      <w:r w:rsidR="00B14936">
        <w:rPr>
          <w:color w:val="000001"/>
        </w:rPr>
        <w:t>площадь участка школьных учреждений (га),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53514B">
      <w:pPr>
        <w:pStyle w:val="FORMATTEXT"/>
        <w:ind w:firstLine="568"/>
        <w:jc w:val="both"/>
        <w:rPr>
          <w:color w:val="000001"/>
        </w:rPr>
      </w:pPr>
      <w:r>
        <w:rPr>
          <w:noProof/>
          <w:color w:val="000001"/>
          <w:position w:val="-11"/>
        </w:rPr>
        <w:drawing>
          <wp:inline distT="0" distB="0" distL="0" distR="0">
            <wp:extent cx="413385" cy="286385"/>
            <wp:effectExtent l="0" t="0" r="571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936">
        <w:rPr>
          <w:color w:val="000001"/>
        </w:rPr>
        <w:t>- </w:t>
      </w:r>
      <w:r w:rsidR="00B14936">
        <w:rPr>
          <w:color w:val="000001"/>
        </w:rPr>
        <w:t>коэффициент сложности участка школьных учреждений;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53514B">
      <w:pPr>
        <w:pStyle w:val="FORMATTEXT"/>
        <w:ind w:firstLine="568"/>
        <w:jc w:val="both"/>
        <w:rPr>
          <w:color w:val="000001"/>
        </w:rPr>
      </w:pPr>
      <w:r>
        <w:rPr>
          <w:noProof/>
          <w:color w:val="000001"/>
          <w:position w:val="-12"/>
        </w:rPr>
        <w:drawing>
          <wp:inline distT="0" distB="0" distL="0" distR="0">
            <wp:extent cx="365760" cy="302260"/>
            <wp:effectExtent l="0" t="0" r="0" b="254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936">
        <w:rPr>
          <w:color w:val="000001"/>
        </w:rPr>
        <w:t>- </w:t>
      </w:r>
      <w:r w:rsidR="00B14936">
        <w:rPr>
          <w:color w:val="000001"/>
        </w:rPr>
        <w:t>площадь участка детских дошкольных учреждений (га);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53514B">
      <w:pPr>
        <w:pStyle w:val="FORMATTEXT"/>
        <w:ind w:firstLine="568"/>
        <w:jc w:val="both"/>
        <w:rPr>
          <w:color w:val="000001"/>
        </w:rPr>
      </w:pPr>
      <w:r>
        <w:rPr>
          <w:noProof/>
          <w:color w:val="000001"/>
          <w:position w:val="-12"/>
        </w:rPr>
        <w:drawing>
          <wp:inline distT="0" distB="0" distL="0" distR="0">
            <wp:extent cx="429260" cy="302260"/>
            <wp:effectExtent l="0" t="0" r="8890" b="254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936">
        <w:rPr>
          <w:color w:val="000001"/>
        </w:rPr>
        <w:t>- </w:t>
      </w:r>
      <w:r w:rsidR="00B14936">
        <w:rPr>
          <w:color w:val="000001"/>
        </w:rPr>
        <w:t>коэффициент сложности участка детских дошкольных учреждений;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53514B">
      <w:pPr>
        <w:pStyle w:val="FORMATTEXT"/>
        <w:ind w:firstLine="568"/>
        <w:jc w:val="both"/>
        <w:rPr>
          <w:color w:val="000001"/>
        </w:rPr>
      </w:pPr>
      <w:r>
        <w:rPr>
          <w:noProof/>
          <w:color w:val="000001"/>
          <w:position w:val="-11"/>
        </w:rPr>
        <w:drawing>
          <wp:inline distT="0" distB="0" distL="0" distR="0">
            <wp:extent cx="683895" cy="286385"/>
            <wp:effectExtent l="0" t="0" r="190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936">
        <w:rPr>
          <w:color w:val="000001"/>
        </w:rPr>
        <w:t>- </w:t>
      </w:r>
      <w:r w:rsidR="00B14936">
        <w:rPr>
          <w:color w:val="000001"/>
        </w:rPr>
        <w:t>площадь участка коммунально-бытов</w:t>
      </w:r>
      <w:r w:rsidR="00B14936">
        <w:rPr>
          <w:color w:val="000001"/>
        </w:rPr>
        <w:t>ых учреждений (га);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53514B">
      <w:pPr>
        <w:pStyle w:val="FORMATTEXT"/>
        <w:ind w:firstLine="568"/>
        <w:jc w:val="both"/>
        <w:rPr>
          <w:color w:val="000001"/>
        </w:rPr>
      </w:pPr>
      <w:r>
        <w:rPr>
          <w:noProof/>
          <w:color w:val="000001"/>
          <w:position w:val="-11"/>
        </w:rPr>
        <w:drawing>
          <wp:inline distT="0" distB="0" distL="0" distR="0">
            <wp:extent cx="731520" cy="28638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936">
        <w:rPr>
          <w:color w:val="000001"/>
        </w:rPr>
        <w:t>- </w:t>
      </w:r>
      <w:r w:rsidR="00B14936">
        <w:rPr>
          <w:color w:val="000001"/>
        </w:rPr>
        <w:t>коэффициент сложности участка коммунально-бытовых учреждений;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53514B">
      <w:pPr>
        <w:pStyle w:val="FORMATTEXT"/>
        <w:ind w:firstLine="568"/>
        <w:jc w:val="both"/>
        <w:rPr>
          <w:color w:val="000001"/>
        </w:rPr>
      </w:pPr>
      <w:r>
        <w:rPr>
          <w:noProof/>
          <w:color w:val="000001"/>
          <w:position w:val="-12"/>
        </w:rPr>
        <w:drawing>
          <wp:inline distT="0" distB="0" distL="0" distR="0">
            <wp:extent cx="318135" cy="302260"/>
            <wp:effectExtent l="0" t="0" r="0" b="254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936">
        <w:rPr>
          <w:color w:val="000001"/>
        </w:rPr>
        <w:t>- </w:t>
      </w:r>
      <w:r w:rsidR="00B14936">
        <w:rPr>
          <w:color w:val="000001"/>
        </w:rPr>
        <w:t>площадь участка прочих территорий (га);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53514B">
      <w:pPr>
        <w:pStyle w:val="FORMATTEXT"/>
        <w:ind w:firstLine="568"/>
        <w:jc w:val="both"/>
        <w:rPr>
          <w:color w:val="000001"/>
        </w:rPr>
      </w:pPr>
      <w:r>
        <w:rPr>
          <w:noProof/>
          <w:color w:val="000001"/>
          <w:position w:val="-12"/>
        </w:rPr>
        <w:lastRenderedPageBreak/>
        <w:drawing>
          <wp:inline distT="0" distB="0" distL="0" distR="0">
            <wp:extent cx="381635" cy="302260"/>
            <wp:effectExtent l="0" t="0" r="0" b="254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936">
        <w:rPr>
          <w:color w:val="000001"/>
        </w:rPr>
        <w:t>- </w:t>
      </w:r>
      <w:r w:rsidR="00B14936">
        <w:rPr>
          <w:color w:val="000001"/>
        </w:rPr>
        <w:t>коэффициент сло</w:t>
      </w:r>
      <w:r w:rsidR="00B14936">
        <w:rPr>
          <w:color w:val="000001"/>
        </w:rPr>
        <w:t xml:space="preserve">жности участка прочих терр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иторий.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4. Значения коэффициентов сложности по отдельным участкам застраиваемой территории определяются по таблице 3.1.2.    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Таблица 3.1.2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54"/>
        <w:gridCol w:w="5914"/>
        <w:gridCol w:w="25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NN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Наименование усложняющих факторов 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Значение коэффициента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1. 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Жилая за</w:t>
            </w:r>
            <w:r>
              <w:rPr>
                <w:color w:val="000001"/>
                <w:sz w:val="18"/>
                <w:szCs w:val="18"/>
              </w:rPr>
              <w:t>стройка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1.1 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В составе исторической застройки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1.2 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В зоне охраняемого ландшафта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1.3 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Плотность застройки: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MIDDLEPICT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- до 10 тыс.м</w:t>
            </w:r>
            <w:r w:rsidR="0053514B">
              <w:rPr>
                <w:rFonts w:ascii="Times New Roman" w:hAnsi="Times New Roman" w:cs="Times New Roman"/>
                <w:noProof/>
                <w:color w:val="000001"/>
                <w:position w:val="-10"/>
                <w:sz w:val="18"/>
                <w:szCs w:val="18"/>
              </w:rPr>
              <w:drawing>
                <wp:inline distT="0" distB="0" distL="0" distR="0">
                  <wp:extent cx="95250" cy="20701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1"/>
                <w:sz w:val="18"/>
                <w:szCs w:val="18"/>
              </w:rPr>
              <w:t xml:space="preserve"> общей пл./га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MIDDLEPICT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- от 10 до 15 тыс.м</w:t>
            </w:r>
            <w:r w:rsidR="0053514B">
              <w:rPr>
                <w:rFonts w:ascii="Times New Roman" w:hAnsi="Times New Roman" w:cs="Times New Roman"/>
                <w:noProof/>
                <w:color w:val="000001"/>
                <w:position w:val="-10"/>
                <w:sz w:val="18"/>
                <w:szCs w:val="18"/>
              </w:rPr>
              <w:drawing>
                <wp:inline distT="0" distB="0" distL="0" distR="0">
                  <wp:extent cx="95250" cy="20701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1"/>
                <w:sz w:val="18"/>
                <w:szCs w:val="18"/>
              </w:rPr>
              <w:t xml:space="preserve"> общ.пл./га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MIDDLEPICT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- от 15 до 20 тыс.м</w:t>
            </w:r>
            <w:r w:rsidR="0053514B">
              <w:rPr>
                <w:rFonts w:ascii="Times New Roman" w:hAnsi="Times New Roman" w:cs="Times New Roman"/>
                <w:noProof/>
                <w:color w:val="000001"/>
                <w:position w:val="-10"/>
                <w:sz w:val="18"/>
                <w:szCs w:val="18"/>
              </w:rPr>
              <w:drawing>
                <wp:inline distT="0" distB="0" distL="0" distR="0">
                  <wp:extent cx="95250" cy="20701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1"/>
                <w:sz w:val="18"/>
                <w:szCs w:val="18"/>
              </w:rPr>
              <w:t xml:space="preserve"> общ.пл./га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MIDDLEPICT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- от 20 до 25 тысм</w:t>
            </w:r>
            <w:r w:rsidR="0053514B">
              <w:rPr>
                <w:rFonts w:ascii="Times New Roman" w:hAnsi="Times New Roman" w:cs="Times New Roman"/>
                <w:noProof/>
                <w:color w:val="000001"/>
                <w:position w:val="-10"/>
                <w:sz w:val="18"/>
                <w:szCs w:val="18"/>
              </w:rPr>
              <w:drawing>
                <wp:inline distT="0" distB="0" distL="0" distR="0">
                  <wp:extent cx="95250" cy="20701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1"/>
                <w:sz w:val="18"/>
                <w:szCs w:val="18"/>
              </w:rPr>
              <w:t xml:space="preserve"> общ.пл./га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MIDDLEPICT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- свыше 25 тыс.м</w:t>
            </w:r>
            <w:r w:rsidR="0053514B">
              <w:rPr>
                <w:rFonts w:ascii="Times New Roman" w:hAnsi="Times New Roman" w:cs="Times New Roman"/>
                <w:noProof/>
                <w:color w:val="000001"/>
                <w:position w:val="-10"/>
                <w:sz w:val="18"/>
                <w:szCs w:val="18"/>
              </w:rPr>
              <w:drawing>
                <wp:inline distT="0" distB="0" distL="0" distR="0">
                  <wp:extent cx="95250" cy="20701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1"/>
                <w:sz w:val="18"/>
                <w:szCs w:val="18"/>
              </w:rPr>
              <w:t xml:space="preserve"> общ. пл./га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1.4 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Участки реконструируемых территорий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1.5 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Участки объектов ГО и ЧС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2.1 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Участки детских дошкольных учреждений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2.2 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Участки школ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2.3 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Участки коммунально-бытовых учреждений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2.4. 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Уч</w:t>
            </w:r>
            <w:r>
              <w:rPr>
                <w:color w:val="000001"/>
                <w:sz w:val="18"/>
                <w:szCs w:val="18"/>
              </w:rPr>
              <w:t>астки прочих территорий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1,1 </w:t>
            </w:r>
          </w:p>
        </w:tc>
      </w:tr>
    </w:tbl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MIDDLEPICT"/>
        <w:ind w:firstLine="568"/>
        <w:jc w:val="both"/>
        <w:rPr>
          <w:rFonts w:ascii="Times New Roman" w:hAnsi="Times New Roman" w:cs="Times New Roman"/>
          <w:color w:val="000001"/>
        </w:rPr>
      </w:pPr>
      <w:r>
        <w:rPr>
          <w:color w:val="000001"/>
        </w:rPr>
        <w:t>5. В случае наличия нескольких усложняющих факторов (пп.1.1</w:t>
      </w:r>
      <w:r w:rsidR="0053514B">
        <w:rPr>
          <w:rFonts w:ascii="Times New Roman" w:hAnsi="Times New Roman" w:cs="Times New Roman"/>
          <w:noProof/>
          <w:color w:val="000001"/>
          <w:position w:val="-6"/>
        </w:rPr>
        <w:drawing>
          <wp:inline distT="0" distB="0" distL="0" distR="0">
            <wp:extent cx="158750" cy="15875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1"/>
        </w:rPr>
        <w:t>1.5 таблицы 3.1.2) их значения перемножаются.</w:t>
      </w:r>
    </w:p>
    <w:p w:rsidR="00000000" w:rsidRDefault="00B14936">
      <w:pPr>
        <w:pStyle w:val="MIDDLEPICT"/>
        <w:ind w:firstLine="568"/>
        <w:jc w:val="both"/>
        <w:rPr>
          <w:rFonts w:ascii="Times New Roman" w:hAnsi="Times New Roman" w:cs="Times New Roman"/>
          <w:color w:val="000001"/>
        </w:rPr>
      </w:pPr>
      <w:r>
        <w:rPr>
          <w:rFonts w:ascii="Times New Roman" w:hAnsi="Times New Roman" w:cs="Times New Roman"/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HEADERTEXT"/>
        <w:ind w:firstLine="568"/>
        <w:jc w:val="both"/>
        <w:rPr>
          <w:b/>
          <w:bCs/>
          <w:color w:val="000001"/>
        </w:rPr>
      </w:pPr>
    </w:p>
    <w:p w:rsidR="00000000" w:rsidRDefault="00B14936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 3.2. Благоустройство застройки микрорайонов, кварталов, градостроительных к</w:t>
      </w:r>
      <w:r>
        <w:rPr>
          <w:b/>
          <w:bCs/>
          <w:color w:val="000001"/>
        </w:rPr>
        <w:t>омплексов  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1. Данный раздел предназначен для определения базовой цены основных проектных работ по благоустройству, озеленению и малым архитектурным формам на территории жилой застройки микрорайона, квартала, градостроительного комплекса.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2. К основным </w:t>
      </w:r>
      <w:r>
        <w:rPr>
          <w:color w:val="000001"/>
        </w:rPr>
        <w:t>видам (элементам) благоустройства территории относятся: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вертикальная планировка территории;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прокладка дорог, проездов;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>- устройство лестниц и подпорных стенок высотой до 2 м;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установка ограждений;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озеленение;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устройство автостоянок;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устройство с размещением оборудования спортивных и детских площадок, а также площадок для отдыха и выгула собак;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размещение малых архитектурных форм.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3. Базовыми ценами, приведенными в данном разделе, не учтены и подлежат дополнительной оплате сле</w:t>
      </w:r>
      <w:r>
        <w:rPr>
          <w:color w:val="000001"/>
        </w:rPr>
        <w:t>дующие виды проектных работ: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разработка индивидуальных проектов малых архитектурных форм;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проектирование парков, скверов, садов, бульваров и т.д.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4. В качестве расчетного натурального показателя "X" принимается территория в границах проекта, сост</w:t>
      </w:r>
      <w:r>
        <w:rPr>
          <w:color w:val="000001"/>
        </w:rPr>
        <w:t xml:space="preserve">авная часть застройки микрорайона, квартала, градостроительного комплекса (га).    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Таблица 3.2.1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      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51"/>
        <w:gridCol w:w="4286"/>
        <w:gridCol w:w="2216"/>
        <w:gridCol w:w="1238"/>
        <w:gridCol w:w="12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N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Наименование объекта проектирования 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Натуральный показатель "X", га 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Параметры базовой цены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2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а,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тыс.руб.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в,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тыс.руб</w:t>
            </w:r>
            <w:r>
              <w:rPr>
                <w:color w:val="000001"/>
                <w:sz w:val="18"/>
                <w:szCs w:val="18"/>
              </w:rPr>
              <w:t xml:space="preserve">./га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Благоустройство, озеленение 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территории, малые архитектурные 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1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112,2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формы в жилой застройке 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 до 5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14,0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98,2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 до 10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110,0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79,0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 до 15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260,0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64,0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15 до 20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320,0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от 20 </w:t>
            </w:r>
            <w:r>
              <w:rPr>
                <w:color w:val="000001"/>
                <w:sz w:val="18"/>
                <w:szCs w:val="18"/>
              </w:rPr>
              <w:t>до 30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410,0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55,5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30 до 40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785,0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43,0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40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2505,0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</w:tbl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5. Влияние усложняющих (упрощающих) факторов на стоимость проектных работ учитывается применением поправочных коэффициентов, приведенных в таблице 3.2.2.    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>Таблица</w:t>
      </w:r>
      <w:r>
        <w:rPr>
          <w:color w:val="000001"/>
        </w:rPr>
        <w:t xml:space="preserve"> 3.2.2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81"/>
        <w:gridCol w:w="6436"/>
        <w:gridCol w:w="23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643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N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6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Наименование факторов 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Значения коэффициентов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1. </w:t>
            </w:r>
          </w:p>
        </w:tc>
        <w:tc>
          <w:tcPr>
            <w:tcW w:w="6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Объект в составе исторической застройки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2. </w:t>
            </w:r>
          </w:p>
        </w:tc>
        <w:tc>
          <w:tcPr>
            <w:tcW w:w="6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Объект в зоне охраняемого ландшафта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3. </w:t>
            </w:r>
          </w:p>
        </w:tc>
        <w:tc>
          <w:tcPr>
            <w:tcW w:w="6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Плотность застройки: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6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MIDDLEPICT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- до 10 тыс.м</w:t>
            </w:r>
            <w:r w:rsidR="0053514B">
              <w:rPr>
                <w:rFonts w:ascii="Times New Roman" w:hAnsi="Times New Roman" w:cs="Times New Roman"/>
                <w:noProof/>
                <w:color w:val="000001"/>
                <w:position w:val="-10"/>
                <w:sz w:val="18"/>
                <w:szCs w:val="18"/>
              </w:rPr>
              <w:drawing>
                <wp:inline distT="0" distB="0" distL="0" distR="0">
                  <wp:extent cx="95250" cy="20701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1"/>
                <w:sz w:val="18"/>
                <w:szCs w:val="18"/>
              </w:rPr>
              <w:t xml:space="preserve"> общей пл./га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6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MIDDLEPICT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- от 10 до 15 тыс.м</w:t>
            </w:r>
            <w:r w:rsidR="0053514B">
              <w:rPr>
                <w:rFonts w:ascii="Times New Roman" w:hAnsi="Times New Roman" w:cs="Times New Roman"/>
                <w:noProof/>
                <w:color w:val="000001"/>
                <w:position w:val="-10"/>
                <w:sz w:val="18"/>
                <w:szCs w:val="18"/>
              </w:rPr>
              <w:drawing>
                <wp:inline distT="0" distB="0" distL="0" distR="0">
                  <wp:extent cx="95250" cy="20701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1"/>
                <w:sz w:val="18"/>
                <w:szCs w:val="18"/>
              </w:rPr>
              <w:t xml:space="preserve"> общ.пл./га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6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MIDDLEPICT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- от 15 до 20 тыс.м</w:t>
            </w:r>
            <w:r w:rsidR="0053514B">
              <w:rPr>
                <w:rFonts w:ascii="Times New Roman" w:hAnsi="Times New Roman" w:cs="Times New Roman"/>
                <w:noProof/>
                <w:color w:val="000001"/>
                <w:position w:val="-10"/>
                <w:sz w:val="18"/>
                <w:szCs w:val="18"/>
              </w:rPr>
              <w:drawing>
                <wp:inline distT="0" distB="0" distL="0" distR="0">
                  <wp:extent cx="95250" cy="20701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1"/>
                <w:sz w:val="18"/>
                <w:szCs w:val="18"/>
              </w:rPr>
              <w:t xml:space="preserve"> общ.пл./га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6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MIDDLEPICT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- от 20 до 25 тыс.м</w:t>
            </w:r>
            <w:r w:rsidR="0053514B">
              <w:rPr>
                <w:rFonts w:ascii="Times New Roman" w:hAnsi="Times New Roman" w:cs="Times New Roman"/>
                <w:noProof/>
                <w:color w:val="000001"/>
                <w:position w:val="-10"/>
                <w:sz w:val="18"/>
                <w:szCs w:val="18"/>
              </w:rPr>
              <w:drawing>
                <wp:inline distT="0" distB="0" distL="0" distR="0">
                  <wp:extent cx="95250" cy="20701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1"/>
                <w:sz w:val="18"/>
                <w:szCs w:val="18"/>
              </w:rPr>
              <w:t xml:space="preserve"> общ.пл./га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6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MIDDLEPICT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- свыше 25 тыс.м</w:t>
            </w:r>
            <w:r w:rsidR="0053514B">
              <w:rPr>
                <w:rFonts w:ascii="Times New Roman" w:hAnsi="Times New Roman" w:cs="Times New Roman"/>
                <w:noProof/>
                <w:color w:val="000001"/>
                <w:position w:val="-10"/>
                <w:sz w:val="18"/>
                <w:szCs w:val="18"/>
              </w:rPr>
              <w:drawing>
                <wp:inline distT="0" distB="0" distL="0" distR="0">
                  <wp:extent cx="95250" cy="20701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1"/>
                <w:sz w:val="18"/>
                <w:szCs w:val="18"/>
              </w:rPr>
              <w:t xml:space="preserve"> общ.пл./га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4. </w:t>
            </w:r>
          </w:p>
        </w:tc>
        <w:tc>
          <w:tcPr>
            <w:tcW w:w="6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Объект на реконструируемых территориях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1,20 </w:t>
            </w:r>
          </w:p>
        </w:tc>
      </w:tr>
    </w:tbl>
    <w:p w:rsidR="00000000" w:rsidRDefault="00B14936">
      <w:pPr>
        <w:pStyle w:val="HEADERTEXT"/>
        <w:rPr>
          <w:b/>
          <w:bCs/>
          <w:color w:val="000001"/>
        </w:rPr>
      </w:pPr>
    </w:p>
    <w:p w:rsidR="00000000" w:rsidRDefault="00B149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B149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 </w:t>
      </w:r>
    </w:p>
    <w:p w:rsidR="00000000" w:rsidRDefault="00B14936">
      <w:pPr>
        <w:pStyle w:val="HEADERTEXT"/>
        <w:jc w:val="center"/>
        <w:rPr>
          <w:b/>
          <w:bCs/>
          <w:color w:val="000001"/>
        </w:rPr>
      </w:pPr>
    </w:p>
    <w:p w:rsidR="00000000" w:rsidRDefault="00B14936">
      <w:pPr>
        <w:pStyle w:val="FORMATTEXT"/>
        <w:jc w:val="center"/>
        <w:rPr>
          <w:color w:val="000001"/>
        </w:rPr>
      </w:pPr>
      <w:r>
        <w:rPr>
          <w:b/>
          <w:bCs/>
          <w:color w:val="000001"/>
        </w:rPr>
        <w:t xml:space="preserve"> 3.3. Городские магистрали и транспортные узлы  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1. В данном разделе представлены базовые цены на проектные работы для строительства следующих объектов: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магистральные улицы общегородского значения;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магистральные улицы район</w:t>
      </w:r>
      <w:r>
        <w:rPr>
          <w:color w:val="000001"/>
        </w:rPr>
        <w:t>ного значения;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улицы и дороги местного значения;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>- парковые и велосипедные дорожки, тротуары;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транспортные развязки в одном и разных уровнях;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автодорожные городские тоннели;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подземные пешеходные переходы;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подпорные и ограждающие стены</w:t>
      </w:r>
      <w:r>
        <w:rPr>
          <w:color w:val="000001"/>
        </w:rPr>
        <w:t>,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 Базовыми ценами, представленными в данном разделе, не учтены следующие виды проектных работ: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- разработка красных линий, вертикальная планировка для искусственных сооружений;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(Дефис в редакции, введенной в действие МРР от 16 октября 2012 года N М</w:t>
      </w:r>
      <w:r>
        <w:rPr>
          <w:color w:val="000001"/>
        </w:rPr>
        <w:t>РР-3.2.06.07-10. - См. предыдущую редакцию)  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мероприятия по сохранности существующих сооружений, попадающих в зону производства работ;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обогрев тротуаров и ступеней;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переустройство и перекладка железнодорожных и трамвайных путей;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разработка</w:t>
      </w:r>
      <w:r>
        <w:rPr>
          <w:color w:val="000001"/>
        </w:rPr>
        <w:t xml:space="preserve"> специальных мероприятий, связанных с формированием доступной для инвалидов среды жизнедеятельности (в соответствии с заданием на проектирование);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проектирование сооружений ГИБДД (ДПС), а также объектов придорожного сервиса, дорожной и автотранспортной</w:t>
      </w:r>
      <w:r>
        <w:rPr>
          <w:color w:val="000001"/>
        </w:rPr>
        <w:t xml:space="preserve"> службы;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(Дефис дополнительно включен МРР от 16 октября 2012 года N МРР-3.2.06.07-10)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- разработка проекта освещения автомобильных дорог, транспортных развязок и тоннелей;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(Дефис дополнительно включен МРР от 16 октября 2012 года N МРР-3.2.06.07-10)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</w:t>
      </w:r>
      <w:r>
        <w:rPr>
          <w:color w:val="000001"/>
        </w:rPr>
        <w:t>. Приведенные в данном разделе базовые цены на основные проектные работы по городским магистралям и транспортным узлам не учитывают проектирование озеленения и благоустройства бульваров, скверов и придорожных территорий шириной более 5 м, а также проектиро</w:t>
      </w:r>
      <w:r>
        <w:rPr>
          <w:color w:val="000001"/>
        </w:rPr>
        <w:t>вание, переустройство и вынос из зоны строительства всех видов инженерных сетей и коммуникаций. Стоимость указанных проектных работ определяется на основании соответствующих разделов "Сборника".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4. Ценами "Сборника" предусмотрено проектирование по геодез</w:t>
      </w:r>
      <w:r>
        <w:rPr>
          <w:color w:val="000001"/>
        </w:rPr>
        <w:t>ическим планам в масштабе 1:500. При проектировании по геодезическим планам в масштабе 1:200 следует применять коэффициент 1,15.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5. Стоимость основных проектных работ по реконструкции городских магистралей и транспортных узлов принимается с корректирующи</w:t>
      </w:r>
      <w:r>
        <w:rPr>
          <w:color w:val="000001"/>
        </w:rPr>
        <w:t>ми коэффициентами в соответствии с таблицей 4.5.1.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Под реконструкцией городских магистралей и транспортных узлов следует понимать те случаи их переустройства, когда изменяется их пропускная способность.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6. Базовые цены, приведенные в данном разделе, ра</w:t>
      </w:r>
      <w:r>
        <w:rPr>
          <w:color w:val="000001"/>
        </w:rPr>
        <w:t>ссчитаны без учета различных усложняющих (упрощающих) факторов, оказывающих влияние на стоимость проектных работ. Степень сложности проектирования объекта определяется в соответствии с "Классификатором" (таблица 3.3.4).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За нормативный уровень принята III</w:t>
      </w:r>
      <w:r>
        <w:rPr>
          <w:color w:val="000001"/>
        </w:rPr>
        <w:t xml:space="preserve"> категория сложности, при которой проектирование объекта характеризуется отсутствием усложняющих (упрощающих) факторов, т.е. коэффициент сложности в данном случае равен 1,0. Для остальных категорий сложности приняты следующие коэффициенты: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I категория - </w:t>
      </w:r>
      <w:r>
        <w:rPr>
          <w:color w:val="000001"/>
        </w:rPr>
        <w:t>0,64;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II категория - 0,80;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IV категория - 1,2;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V категория - 1,45.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7. При определении базовых цен в качестве основных натуральных показателей используются километры (км), погонные метры (п.м) и гектары (га).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8. Стоимость проектирования шумозащитн</w:t>
      </w:r>
      <w:r>
        <w:rPr>
          <w:color w:val="000001"/>
        </w:rPr>
        <w:t xml:space="preserve">ых экранов не учитывается базовыми ценами на проектирование городских магистралей, транспортных развязок, тоннелей и других сооружений и определяется дополнительно по пункту 7 таблицы 3.3.2 с применением коэффициента 0,5.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(Пункт дополнительно включен МРР </w:t>
      </w:r>
      <w:r>
        <w:rPr>
          <w:color w:val="000001"/>
        </w:rPr>
        <w:t>от 16 октября 2012 года N МРР-3.2.06.07-10)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9. Стоимость проектирования замены окон в прилегающих зданиях, выполняемой в составе шумозащитных мероприятий при проектировании городских магистралей, транспортных развязок, тоннелей и других сооружений, базов</w:t>
      </w:r>
      <w:r>
        <w:rPr>
          <w:color w:val="000001"/>
        </w:rPr>
        <w:t xml:space="preserve">ыми ценами настоящего раздела не учитывается и определяется </w:t>
      </w:r>
      <w:r>
        <w:rPr>
          <w:color w:val="000001"/>
        </w:rPr>
        <w:lastRenderedPageBreak/>
        <w:t xml:space="preserve">дополнительно по МРР-3.2.38.03-09.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(Пункт дополнительно включен МРР от 16 октября 2012 года N МРР-3.2.06.07-10)    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HEADERTEXT"/>
        <w:ind w:firstLine="568"/>
        <w:jc w:val="right"/>
        <w:rPr>
          <w:b/>
          <w:bCs/>
          <w:color w:val="000001"/>
        </w:rPr>
      </w:pPr>
      <w:r>
        <w:rPr>
          <w:color w:val="000001"/>
        </w:rPr>
        <w:t xml:space="preserve">Таблица 3.3.1 </w:t>
      </w:r>
    </w:p>
    <w:p w:rsidR="00000000" w:rsidRDefault="00B14936">
      <w:pPr>
        <w:pStyle w:val="HEADERTEXT"/>
        <w:ind w:firstLine="568"/>
        <w:jc w:val="right"/>
        <w:rPr>
          <w:b/>
          <w:bCs/>
          <w:color w:val="000001"/>
        </w:rPr>
      </w:pPr>
    </w:p>
    <w:p w:rsidR="00000000" w:rsidRDefault="00B14936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B14936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Городские магистрали, транспортные развязки </w:t>
      </w:r>
    </w:p>
    <w:p w:rsidR="00000000" w:rsidRDefault="00B14936">
      <w:pPr>
        <w:pStyle w:val="FORMATTEXT"/>
        <w:ind w:firstLine="568"/>
        <w:jc w:val="center"/>
        <w:rPr>
          <w:color w:val="000001"/>
        </w:rPr>
      </w:pPr>
      <w:r>
        <w:rPr>
          <w:color w:val="000001"/>
        </w:rPr>
        <w:t>(с изм</w:t>
      </w:r>
      <w:r>
        <w:rPr>
          <w:color w:val="000001"/>
        </w:rPr>
        <w:t>енениями на 16 октября 2012 года)  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51"/>
        <w:gridCol w:w="4286"/>
        <w:gridCol w:w="1935"/>
        <w:gridCol w:w="1384"/>
        <w:gridCol w:w="13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N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Наименование объекта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Натуральный показатель "X" </w:t>
            </w:r>
          </w:p>
        </w:tc>
        <w:tc>
          <w:tcPr>
            <w:tcW w:w="2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Параметры базовой цены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объекта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а,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тыс.руб.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в,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тыс.руб./ед.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натур.пок.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1.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Магистральные улицы общегородского значения, км: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0,5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1010,0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0,5 до 2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545,0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930,0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 до 5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1175,0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615,0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 до 10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1910,0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468,0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 до 15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2810,0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378,0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свыше 15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8480,0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4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(Пункт в редакции, введенной в действие МРР от 16 октября 2012 года N МРР</w:t>
            </w:r>
            <w:r>
              <w:rPr>
                <w:color w:val="000001"/>
                <w:sz w:val="18"/>
                <w:szCs w:val="18"/>
              </w:rPr>
              <w:t xml:space="preserve">-3.2.06.07-10. - См. предыдущую редакцию) 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2.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Магистральные улицы районного значения, км: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0,5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739,0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0,5 до 2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392,0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694,0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 до 5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856,0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462,0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 до 10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1406,0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352,0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 до 15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2086,0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284,0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 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свыше 15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6346,0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4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(Пункт в редакции, введенной в действие МРР от 16 октября 2012 года N МРР-3.2.06.07-10. - См. предыдущую редакцию) 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3.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Улицы и дорога местного значения, км: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0,1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190,0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0,1 до 0,5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97,5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925,0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</w:t>
            </w:r>
            <w:r>
              <w:rPr>
                <w:color w:val="000001"/>
                <w:sz w:val="18"/>
                <w:szCs w:val="18"/>
              </w:rPr>
              <w:t xml:space="preserve"> 0,5 до 2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295,0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530,0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 до 5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645,0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355,0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 до 10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1070,0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270,0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 до 15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1590,0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218,0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свыше 15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4860,0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4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(Пункт в редакции, введенной в действие МРР от 16 октября 2012 года N МРР-3.2.06.07-10. - См. пре</w:t>
            </w:r>
            <w:r>
              <w:rPr>
                <w:color w:val="000001"/>
                <w:sz w:val="18"/>
                <w:szCs w:val="18"/>
              </w:rPr>
              <w:t xml:space="preserve">дыдущую редакцию) 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4.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Парковые дороги, велосипедные дорожки, тротуары, км: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0,1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73,0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0,1 до 1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330,0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 до 4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308,0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62,0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4 до 10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372,0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46,0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 до 15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472,0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36,0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свыше 15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1012,0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4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(Пункт в редакции, введенной в действие МРР от 16 октября 2012 года N МРР-3.2.06.07-10. - См. предыдущую редакцию) 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5.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Транспортные развязки в разных (2) уровнях, км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0,5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1429,0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0,5 до 1,0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571,0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1716,0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1,0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2287,0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5.1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Съезды, въезды, км: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0,2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369,0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0,2 до 2,0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295,3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368,3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2,0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1031,9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6.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Транспортные развязки в одном уровне (площади), га: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3,0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1235,0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3,0 до 5,0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698,0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179,0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5,0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1593,0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7.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Автостоянки, га: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0,5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160,0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0,5 до 2,0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220,0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2,0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490,0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8.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Разворотно-отстойные площадки для кольцевания общественного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0,2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транспорта, га: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0,2 до 1,0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425,0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1,0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475,0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9.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Подъездные дороги, км: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0,1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29,0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0,1 до 0,5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16,5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125,0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0,5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79,0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10.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Внутриквартальные дороги, км: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0,5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17,1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11.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Переходно-скоростные полосы на реконструируемых магистра</w:t>
            </w:r>
            <w:r>
              <w:rPr>
                <w:color w:val="000001"/>
                <w:sz w:val="18"/>
                <w:szCs w:val="18"/>
              </w:rPr>
              <w:t xml:space="preserve">лях, км: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0,1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128,0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0,1 до 0,5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630,0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0,5 до 2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206,0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348,0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 до 5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440,0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231,0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 до 10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720,0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175,0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 до 15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1050,0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142,0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свыше 15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3180,0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4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(Пункт дополнительно вкл</w:t>
            </w:r>
            <w:r>
              <w:rPr>
                <w:color w:val="000001"/>
                <w:sz w:val="18"/>
                <w:szCs w:val="18"/>
              </w:rPr>
              <w:t xml:space="preserve">ючен МРР от 16 октября 2012 года N МРР-3.2.06.07-10) 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12.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Заездные карманы для общественного транспорта и парковочные карманы,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0,1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92,0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размещаемые на реконструируемых магистралях, км: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0,1 до 0,5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470,0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0,5 до 2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148,0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264,0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 до 5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320,0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178,0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 до 10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535,0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135,0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 до 15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795,0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109,0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свыше 15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2430,0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4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(Пункт дополнительно включен МРР от 16 октября 2012 года N МРР-3.2.06.07-10) 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</w:tbl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Примечания: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>1. Базовыми ц</w:t>
      </w:r>
      <w:r>
        <w:rPr>
          <w:color w:val="000001"/>
        </w:rPr>
        <w:t>енами, приведенными в данном разделе, предусмотрено проектирование городских магистралей с параметрами ширины проезжей части в двух направлениях в соответствии с классификацией, установленной МГСН 1.01-99, а именно: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192"/>
        <w:gridCol w:w="31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- магистральные улицы общегородског</w:t>
            </w:r>
            <w:r>
              <w:rPr>
                <w:color w:val="000001"/>
                <w:sz w:val="18"/>
                <w:szCs w:val="18"/>
              </w:rPr>
              <w:t>о значения: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6-8 полос движения;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- магистральные улицы районного значения: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4-6 полос движения;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улицы местного значения: 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2-4 полосы движения. </w:t>
            </w:r>
          </w:p>
        </w:tc>
      </w:tr>
    </w:tbl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 При увеличении ширины магистрали (количества полос движения) стоимость проектирования определяется</w:t>
      </w:r>
      <w:r>
        <w:rPr>
          <w:color w:val="000001"/>
        </w:rPr>
        <w:t xml:space="preserve"> с коэффициентом 1,25.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При уменьшении ширины магистрали (количества полос движения) стоимость проектирования определяется по интерполяции пропорционально ширине магистрали.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3. Базовыми ценами данного раздела предусмотрено проектирование развязок в 2 ур</w:t>
      </w:r>
      <w:r>
        <w:rPr>
          <w:color w:val="000001"/>
        </w:rPr>
        <w:t>овнях. Стоимость развязок в 3 уровнях и более определяется с применением коэффициента 1,25.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4. Базовые цены на проектирование развязок в разных уровнях (пункт 5 таблицы 3.3.1) не учитывают стоимость проектирования инженерных сооружений (путепроводов, эст</w:t>
      </w:r>
      <w:r>
        <w:rPr>
          <w:color w:val="000001"/>
        </w:rPr>
        <w:t>акад, тоннелей), которые определяются отдельно по соответствующим ценникам.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5. При проектировании городских магистралей стоимость проектирования тротуаров определяется отдельно. Длина тротуаров при этом принимается равной длине дороги.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6. Базовые цены,</w:t>
      </w:r>
      <w:r>
        <w:rPr>
          <w:color w:val="000001"/>
        </w:rPr>
        <w:t xml:space="preserve"> представленные в данном разделе, не учитывают средства РУД (дорожные знаки, указатели, дорожное ограждение, АСУД, и др.).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7. Стоимость разработки вариантов планировочных решений в масштабе 1:500 оценивается в размере до 5% от стоимости разработки проект</w:t>
      </w:r>
      <w:r>
        <w:rPr>
          <w:color w:val="000001"/>
        </w:rPr>
        <w:t>ной документации.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8. Стоимость разработки планового и высотного решения для инженерных сооружений (мосты, путепроводы, эстакады) определяется от </w:t>
      </w:r>
      <w:r>
        <w:rPr>
          <w:color w:val="000001"/>
        </w:rPr>
        <w:lastRenderedPageBreak/>
        <w:t>стоимости проектирования дороги равной протяженности с коэффициентом 0,5.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9. В случае отсутствия планировоч</w:t>
      </w:r>
      <w:r>
        <w:rPr>
          <w:color w:val="000001"/>
        </w:rPr>
        <w:t>ного задания на проектирование подземного пешеходного перехода стоимость "посадки" перехода определяется в размере до 10% стоимости его проектирования.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10. В стоимость проектирования магистральных улиц (пункты 1 и 2 таблицы 3.3.1) включена стоимость прим</w:t>
      </w:r>
      <w:r>
        <w:rPr>
          <w:color w:val="000001"/>
        </w:rPr>
        <w:t>ыканий (радиус не более 20 м), развязок в одном уровне.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11. В пункте 11 таблицы приведены базовые цены на проектирование переходно-скоростной полосы в одном направлении реконструируемой магистрали. При проектировании на реконструируемой магистрали перехо</w:t>
      </w:r>
      <w:r>
        <w:rPr>
          <w:color w:val="000001"/>
        </w:rPr>
        <w:t xml:space="preserve">дно-скоростных полос в обоих направлениях, стоимость проектирования определяется от общей протяженности переходно-скоростных полос в обоих направлениях.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(Пункт дополнительно включен МРР от 16 октября 2012 года N МРР-3.2.06.07-10)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12. В пункте 12 таблицы</w:t>
      </w:r>
      <w:r>
        <w:rPr>
          <w:color w:val="000001"/>
        </w:rPr>
        <w:t xml:space="preserve"> приведены базовые цены на проектирование заездных карманов для общественного транспорта и парковочных карманов с одной стороны реконструируемой магистрали. При проектировании на реконструируемой магистрали карманов с обеих сторон магистрали, стоимость про</w:t>
      </w:r>
      <w:r>
        <w:rPr>
          <w:color w:val="000001"/>
        </w:rPr>
        <w:t xml:space="preserve">ектирования определяется от общей протяженности карманов на магистрали. При этом суммирование протяженностей заездных карманов для общественного транспорта и парковочных карманов между собой не допускается.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(Пункт дополнительно включен МРР от 16 октября 2</w:t>
      </w:r>
      <w:r>
        <w:rPr>
          <w:color w:val="000001"/>
        </w:rPr>
        <w:t>012 года N МРР-3.2.06.07-10)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13. Стоимость проектирования уширений на реконструируемых перекрестках (устройство дополнительной полосы для поворота) определяется по пункту 11 таблицы от общей протяженности уширений, проектируемых в рамках реконструкции од</w:t>
      </w:r>
      <w:r>
        <w:rPr>
          <w:color w:val="000001"/>
        </w:rPr>
        <w:t xml:space="preserve">ного перекрестка.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(Пункт дополнительно включен МРР от 16 октября 2012 года N МРР-3.2.06.07-10)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14. Приведенные в пунктах 11 и 12 таблицы расценки применяются только при проектировании переходно-скоростных полос, заездных карманов, парковочных карманов и</w:t>
      </w:r>
      <w:r>
        <w:rPr>
          <w:color w:val="000001"/>
        </w:rPr>
        <w:t xml:space="preserve"> уширений на перекрестках в рамках реконструкции существующих магистралей и учитывают коэффициент на реконструкцию по пункту 6.1 таблицы 4.5.1. Для нового строительства магистралей данные расценки не применяются, а проектирование таких сооружений входит в </w:t>
      </w:r>
      <w:r>
        <w:rPr>
          <w:color w:val="000001"/>
        </w:rPr>
        <w:t xml:space="preserve">стоимость основных проектных работ по магистрали.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(Пункт дополнительно включен МРР от 16 октября 2012 года N МРР-3.2.06.07-10)         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HEADERTEXT"/>
        <w:ind w:firstLine="568"/>
        <w:jc w:val="right"/>
        <w:rPr>
          <w:b/>
          <w:bCs/>
          <w:color w:val="000001"/>
        </w:rPr>
      </w:pPr>
      <w:r>
        <w:rPr>
          <w:color w:val="000001"/>
        </w:rPr>
        <w:t xml:space="preserve">Таблица 3.3.2 </w:t>
      </w:r>
    </w:p>
    <w:p w:rsidR="00000000" w:rsidRDefault="00B14936">
      <w:pPr>
        <w:pStyle w:val="HEADERTEXT"/>
        <w:ind w:firstLine="568"/>
        <w:jc w:val="right"/>
        <w:rPr>
          <w:b/>
          <w:bCs/>
          <w:color w:val="000001"/>
        </w:rPr>
      </w:pPr>
    </w:p>
    <w:p w:rsidR="00000000" w:rsidRDefault="00B14936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B14936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Автодорожные городские тоннели, подземные пешеходные переходы, подпорные стены </w:t>
      </w:r>
    </w:p>
    <w:p w:rsidR="00000000" w:rsidRDefault="00B14936">
      <w:pPr>
        <w:pStyle w:val="FORMATTEXT"/>
        <w:ind w:firstLine="568"/>
        <w:jc w:val="center"/>
        <w:rPr>
          <w:color w:val="000001"/>
        </w:rPr>
      </w:pPr>
      <w:r>
        <w:rPr>
          <w:color w:val="000001"/>
        </w:rPr>
        <w:lastRenderedPageBreak/>
        <w:t>(с изменени</w:t>
      </w:r>
      <w:r>
        <w:rPr>
          <w:color w:val="000001"/>
        </w:rPr>
        <w:t>ями на 16 октября 2012 года)  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51"/>
        <w:gridCol w:w="4286"/>
        <w:gridCol w:w="1935"/>
        <w:gridCol w:w="1384"/>
        <w:gridCol w:w="13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N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Наименование объекта проектирования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Натуральный показатель "X" </w:t>
            </w:r>
          </w:p>
        </w:tc>
        <w:tc>
          <w:tcPr>
            <w:tcW w:w="2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Параметры базовой цены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объекта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а,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тыс.руб.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в,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тыс.руб./ед.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натур.пок.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1.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Городской транспортный тоннель одноочковый без рамп, строящи</w:t>
            </w:r>
            <w:r>
              <w:rPr>
                <w:color w:val="000001"/>
                <w:sz w:val="18"/>
                <w:szCs w:val="18"/>
              </w:rPr>
              <w:t xml:space="preserve">йся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25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3720,0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открытым способом, полной длиной, м: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25 до 50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1124,0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103,840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 до 100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2324,0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79,840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 до 200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5038,0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52,700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200 до 300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10464,0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25,570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300 до 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14940,0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10,650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 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 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17357,0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5 816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 до 2000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19298,0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3,875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2000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27048,0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2.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Городской транспортный тоннель одноочковый без рамп, строящийся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25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4766,0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закрытым способом, полной длиной, м: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25 до 50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1495,0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130,840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 до 100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3093,0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98,880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 до 200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4409,0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85,720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200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21553,0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3.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Городской транспортный тоннель без рамп, двухочковый шириной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25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5580,0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по 3 полосы движения, строящийся открытым</w:t>
            </w:r>
            <w:r>
              <w:rPr>
                <w:color w:val="000001"/>
                <w:sz w:val="18"/>
                <w:szCs w:val="18"/>
              </w:rPr>
              <w:t xml:space="preserve"> способом полной длиной, м: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25 до 50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1685,0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155,800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 до 100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3488,0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119,740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 до 200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7557,0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79,050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200 до 300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15695,0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38,360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300 до 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22410,5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15,975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 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26037,0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8,722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 до 2000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28946,0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5,813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2000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40572,0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4.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Городской транспортный тоннель без рамп, двухочковый шириной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25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6696,0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 3 полосы движения, строящийся миланским способом (бурокасательные,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25 до 50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2022,0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186,960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буросекущие сваи, стена в грунте) полной длиной, м: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 до 100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4186,0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143,680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 до 200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9068,0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94,860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200 до 300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18834,0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46,030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300 до 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26892,0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19,170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 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31243,0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10,468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 до 2000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34736,0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6,975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2000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48686,0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5.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Городской транспортный тоннель без рамп, двухочковый шириной по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25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7150,0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полосы движения, строящийся закрытым способом (методом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25 до 50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2245,0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196,200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продавливания, горным способом) полной длиной, м: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 до 100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4638,0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148,340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 до 200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6615,0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128,570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200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32329,0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6.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Подпорные и ограждающие стены в грунте высотой до 4,0 м и полной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10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длиной, п.м: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 до 25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31,0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3,400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25 до 50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37,0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3,160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 до 100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67,0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2,560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 до 200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134,0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1,890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200 до 300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296,0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1,080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300 до 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414,5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0,685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 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683,0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0,148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831,0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7.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Набережные на искусственном 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основании высотой до 4,0 м и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25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744,0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полной длиной, п.м: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25 до 50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639,0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4,200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 до 100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679,0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3,400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 до 200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794,0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2,250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 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200 до 300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872,0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1,860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300 до 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930,5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1,665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1763,0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8.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Подземный пешеходный тоннель шириной до 4,0 м и полной длиной, п.м: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п.м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63,35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9.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Лестничный вход в пешеходный тоннель, пандус (односторон</w:t>
            </w:r>
            <w:r>
              <w:rPr>
                <w:color w:val="000001"/>
                <w:sz w:val="18"/>
                <w:szCs w:val="18"/>
              </w:rPr>
              <w:t>ний)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п.м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53,89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10.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Насосная станция в подземном пешеходном переходе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станция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25,53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11.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Технические помещения в подземном пешеходном переходе шириной 4,0 м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п.м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53,89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0,76 </w:t>
            </w:r>
          </w:p>
        </w:tc>
      </w:tr>
    </w:tbl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Примечания: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1. Высота подпорной стенки определяется от </w:t>
      </w:r>
      <w:r>
        <w:rPr>
          <w:color w:val="000001"/>
        </w:rPr>
        <w:t>отметки дна котлована или траншеи до верхнего уровня планировки (для гравитационной уголковой стены на естественном основании - от подошвы фундаментной плиты до верха парапетной части).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 При протяженной подпорной стенке разной высоты стоимость проектир</w:t>
      </w:r>
      <w:r>
        <w:rPr>
          <w:color w:val="000001"/>
        </w:rPr>
        <w:t>ования определять по средневзвешенной величине высоты по формуле: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53514B">
      <w:pPr>
        <w:pStyle w:val="MIDDLEPICT"/>
        <w:ind w:firstLine="568"/>
        <w:jc w:val="both"/>
        <w:rPr>
          <w:rFonts w:ascii="Times New Roman" w:hAnsi="Times New Roman" w:cs="Times New Roman"/>
          <w:color w:val="000001"/>
        </w:rPr>
      </w:pPr>
      <w:r>
        <w:rPr>
          <w:rFonts w:ascii="Times New Roman" w:hAnsi="Times New Roman" w:cs="Times New Roman"/>
          <w:noProof/>
          <w:color w:val="000001"/>
          <w:position w:val="-33"/>
        </w:rPr>
        <w:drawing>
          <wp:inline distT="0" distB="0" distL="0" distR="0">
            <wp:extent cx="1351915" cy="835025"/>
            <wp:effectExtent l="0" t="0" r="0" b="317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936">
        <w:rPr>
          <w:rFonts w:ascii="Times New Roman" w:hAnsi="Times New Roman" w:cs="Times New Roman"/>
          <w:color w:val="000001"/>
        </w:rPr>
        <w:t>,</w:t>
      </w:r>
    </w:p>
    <w:p w:rsidR="00000000" w:rsidRDefault="00B14936">
      <w:pPr>
        <w:pStyle w:val="MIDDLEPICT"/>
        <w:ind w:firstLine="568"/>
        <w:jc w:val="both"/>
        <w:rPr>
          <w:rFonts w:ascii="Times New Roman" w:hAnsi="Times New Roman" w:cs="Times New Roman"/>
          <w:color w:val="000001"/>
        </w:rPr>
      </w:pPr>
      <w:r>
        <w:rPr>
          <w:rFonts w:ascii="Times New Roman" w:hAnsi="Times New Roman" w:cs="Times New Roman"/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где: </w:t>
      </w:r>
    </w:p>
    <w:p w:rsidR="00000000" w:rsidRDefault="0053514B">
      <w:pPr>
        <w:pStyle w:val="FORMATTEXT"/>
        <w:ind w:firstLine="568"/>
        <w:jc w:val="both"/>
        <w:rPr>
          <w:color w:val="000001"/>
        </w:rPr>
      </w:pPr>
      <w:r>
        <w:rPr>
          <w:noProof/>
          <w:color w:val="000001"/>
          <w:position w:val="-11"/>
        </w:rPr>
        <w:drawing>
          <wp:inline distT="0" distB="0" distL="0" distR="0">
            <wp:extent cx="302260" cy="286385"/>
            <wp:effectExtent l="0" t="0" r="254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936">
        <w:rPr>
          <w:color w:val="000001"/>
        </w:rPr>
        <w:t>- </w:t>
      </w:r>
      <w:r w:rsidR="00B14936">
        <w:rPr>
          <w:color w:val="000001"/>
        </w:rPr>
        <w:t>средневзвешенная величина высоты подпорной стены;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53514B">
      <w:pPr>
        <w:pStyle w:val="FORMATTEXT"/>
        <w:ind w:firstLine="568"/>
        <w:jc w:val="both"/>
        <w:rPr>
          <w:color w:val="000001"/>
        </w:rPr>
      </w:pPr>
      <w:r>
        <w:rPr>
          <w:noProof/>
          <w:color w:val="000001"/>
          <w:position w:val="-10"/>
        </w:rPr>
        <w:drawing>
          <wp:inline distT="0" distB="0" distL="0" distR="0">
            <wp:extent cx="207010" cy="270510"/>
            <wp:effectExtent l="0" t="0" r="254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936">
        <w:rPr>
          <w:color w:val="000001"/>
        </w:rPr>
        <w:t>- </w:t>
      </w:r>
      <w:r w:rsidR="00B14936">
        <w:rPr>
          <w:color w:val="000001"/>
        </w:rPr>
        <w:t>высота i-того у</w:t>
      </w:r>
      <w:r w:rsidR="00B14936">
        <w:rPr>
          <w:color w:val="000001"/>
        </w:rPr>
        <w:t>частка подпорной стены;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53514B">
      <w:pPr>
        <w:pStyle w:val="FORMATTEXT"/>
        <w:ind w:firstLine="568"/>
        <w:jc w:val="both"/>
        <w:rPr>
          <w:color w:val="000001"/>
        </w:rPr>
      </w:pPr>
      <w:r>
        <w:rPr>
          <w:noProof/>
          <w:color w:val="000001"/>
          <w:position w:val="-10"/>
        </w:rPr>
        <w:drawing>
          <wp:inline distT="0" distB="0" distL="0" distR="0">
            <wp:extent cx="158750" cy="27051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936">
        <w:rPr>
          <w:color w:val="000001"/>
        </w:rPr>
        <w:t>- </w:t>
      </w:r>
      <w:r w:rsidR="00B14936">
        <w:rPr>
          <w:color w:val="000001"/>
        </w:rPr>
        <w:t>протяженность i-того участка подпорной стены,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53514B">
      <w:pPr>
        <w:pStyle w:val="FORMATTEXT"/>
        <w:ind w:firstLine="568"/>
        <w:jc w:val="both"/>
        <w:rPr>
          <w:color w:val="000001"/>
        </w:rPr>
      </w:pPr>
      <w:r>
        <w:rPr>
          <w:noProof/>
          <w:color w:val="000001"/>
          <w:position w:val="-12"/>
        </w:rPr>
        <w:lastRenderedPageBreak/>
        <w:drawing>
          <wp:inline distT="0" distB="0" distL="0" distR="0">
            <wp:extent cx="381635" cy="302260"/>
            <wp:effectExtent l="0" t="0" r="0" b="254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936">
        <w:rPr>
          <w:color w:val="000001"/>
        </w:rPr>
        <w:t>- </w:t>
      </w:r>
      <w:r w:rsidR="00B14936">
        <w:rPr>
          <w:color w:val="000001"/>
        </w:rPr>
        <w:t>общая протяженность подпорной стены;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n - количество участков различной высоты.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 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3. Стоимость проектир</w:t>
      </w:r>
      <w:r>
        <w:rPr>
          <w:color w:val="000001"/>
        </w:rPr>
        <w:t>ования подпорных стен принимается с поправочным коэффициентом в зависимости от конструкции и метода производства работ: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355"/>
        <w:gridCol w:w="20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     - уголкового типа</w:t>
            </w:r>
          </w:p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- К = 1,0;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     - "стена в грунте"</w:t>
            </w:r>
          </w:p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- К = 1,2,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     - буросекущие сваи</w:t>
            </w:r>
          </w:p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- К = 1,2;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     - бурокаса</w:t>
            </w:r>
            <w:r>
              <w:rPr>
                <w:color w:val="000001"/>
              </w:rPr>
              <w:t>тельные сваи</w:t>
            </w:r>
          </w:p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- К = 1,2;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    - свайный ростверк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- К = 1,3. </w:t>
            </w:r>
          </w:p>
        </w:tc>
      </w:tr>
    </w:tbl>
    <w:p w:rsidR="00000000" w:rsidRDefault="00B14936">
      <w:pPr>
        <w:pStyle w:val="FORMATTEXT"/>
        <w:rPr>
          <w:color w:val="000001"/>
        </w:rPr>
      </w:pPr>
      <w:r>
        <w:rPr>
          <w:color w:val="000001"/>
        </w:rPr>
        <w:t> 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4. Стоимость проектирования временного крепления котлованов определяется на основании настоящей таблицы с коэффициентом 0,7.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Стоимость проектирования временного крепления траншей опреде</w:t>
      </w:r>
      <w:r>
        <w:rPr>
          <w:color w:val="000001"/>
        </w:rPr>
        <w:t>ляется по пункту 6 таблицы 3.3.2 с коэффициентом 0,1 при глубине до 4 метров; с коэффициентом 0,15 - при глубине до 6 метров, с коэффициентом 0,2 - при глубине более 6 метров.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MIDDLEPICT"/>
        <w:ind w:firstLine="568"/>
        <w:jc w:val="both"/>
        <w:rPr>
          <w:rFonts w:ascii="Times New Roman" w:hAnsi="Times New Roman" w:cs="Times New Roman"/>
          <w:color w:val="000001"/>
        </w:rPr>
      </w:pPr>
      <w:r>
        <w:rPr>
          <w:color w:val="000001"/>
        </w:rPr>
        <w:t>5. Базовая цена проектирования подпорных стен, ограждающих стен в грунте и наб</w:t>
      </w:r>
      <w:r>
        <w:rPr>
          <w:color w:val="000001"/>
        </w:rPr>
        <w:t xml:space="preserve">ережных на искусственном основании определяется в соответствии с пунктами 6 и 7 настоящей таблицы с применением корректирующего коэффициента </w:t>
      </w:r>
      <w:r w:rsidR="0053514B">
        <w:rPr>
          <w:rFonts w:ascii="Times New Roman" w:hAnsi="Times New Roman" w:cs="Times New Roman"/>
          <w:noProof/>
          <w:color w:val="000001"/>
          <w:position w:val="-10"/>
        </w:rPr>
        <w:drawing>
          <wp:inline distT="0" distB="0" distL="0" distR="0">
            <wp:extent cx="286385" cy="27051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1"/>
        </w:rPr>
        <w:t xml:space="preserve">, учитывающего влияние высоты проектируемых объектов на величину базовой цены. </w:t>
      </w:r>
      <w:r>
        <w:rPr>
          <w:rFonts w:ascii="Times New Roman" w:hAnsi="Times New Roman" w:cs="Times New Roman"/>
          <w:color w:val="000001"/>
        </w:rPr>
        <w:t xml:space="preserve">Значение коэффициента </w:t>
      </w:r>
      <w:r w:rsidR="0053514B">
        <w:rPr>
          <w:rFonts w:ascii="Times New Roman" w:hAnsi="Times New Roman" w:cs="Times New Roman"/>
          <w:noProof/>
          <w:color w:val="000001"/>
          <w:position w:val="-10"/>
        </w:rPr>
        <w:drawing>
          <wp:inline distT="0" distB="0" distL="0" distR="0">
            <wp:extent cx="286385" cy="27051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1"/>
        </w:rPr>
        <w:t>принимается по следующей таблице:</w:t>
      </w:r>
    </w:p>
    <w:p w:rsidR="00000000" w:rsidRDefault="00B14936">
      <w:pPr>
        <w:pStyle w:val="MIDDLEPICT"/>
        <w:ind w:firstLine="568"/>
        <w:jc w:val="both"/>
        <w:rPr>
          <w:rFonts w:ascii="Times New Roman" w:hAnsi="Times New Roman" w:cs="Times New Roman"/>
          <w:color w:val="000001"/>
        </w:rPr>
      </w:pPr>
      <w:r>
        <w:rPr>
          <w:rFonts w:ascii="Times New Roman" w:hAnsi="Times New Roman" w:cs="Times New Roman"/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15"/>
        <w:gridCol w:w="3510"/>
        <w:gridCol w:w="20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N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Высота стены, h, м: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53514B">
            <w:pPr>
              <w:pStyle w:val="FORMATTEXT"/>
              <w:jc w:val="center"/>
              <w:rPr>
                <w:color w:val="000001"/>
              </w:rPr>
            </w:pPr>
            <w:r>
              <w:rPr>
                <w:noProof/>
                <w:color w:val="000001"/>
                <w:position w:val="-10"/>
              </w:rPr>
              <w:drawing>
                <wp:inline distT="0" distB="0" distL="0" distR="0">
                  <wp:extent cx="286385" cy="27051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до 4</w:t>
            </w:r>
          </w:p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до 6</w:t>
            </w:r>
          </w:p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1,04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до 8</w:t>
            </w:r>
          </w:p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1,07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до 10</w:t>
            </w:r>
          </w:p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до 15</w:t>
            </w:r>
          </w:p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до 20</w:t>
            </w:r>
          </w:p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1,18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20 и более</w:t>
            </w:r>
          </w:p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1,20 </w:t>
            </w:r>
          </w:p>
        </w:tc>
      </w:tr>
    </w:tbl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При изменении грунтовых условий на протяжении подпорной стены, ограждающей стены в грунте </w:t>
      </w:r>
      <w:r>
        <w:rPr>
          <w:color w:val="000001"/>
        </w:rPr>
        <w:t>или набережной на искусственном основании одной высоты базовая цена проектных работ рассчитывается отдельно для каждого участка с одинаковыми грунтовыми условиями, а затем суммируется.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6. Стоимость проектирования откосных набережных принимать с коэффицие</w:t>
      </w:r>
      <w:r>
        <w:rPr>
          <w:color w:val="000001"/>
        </w:rPr>
        <w:t>нтом 0,4.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7. Стоимость проектирования пересечений набережных с дюкерами принимается с коэффициентом 1,2 для 100 м набережной на каждое </w:t>
      </w:r>
      <w:r>
        <w:rPr>
          <w:color w:val="000001"/>
        </w:rPr>
        <w:lastRenderedPageBreak/>
        <w:t>пересечение.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8. Стоимость проектирования рамповых участков тоннелей определяется по стоимости проектирования подпорны</w:t>
      </w:r>
      <w:r>
        <w:rPr>
          <w:color w:val="000001"/>
        </w:rPr>
        <w:t>х стен, т.е. полная рампа - 2 подпорные стенки.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9. Стоимость проектирования пешеходных переходов на свайном основании принимается с коэффициентом 1,5 как для всего перехода, так и для отдельных частей сооружения (тоннель, лестничные сходы и т.д.)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10. С</w:t>
      </w:r>
      <w:r>
        <w:rPr>
          <w:color w:val="000001"/>
        </w:rPr>
        <w:t>тоимость проектирования комплекса пешеходных переходов, соединенных между собой (пересекающих несколько улиц или площадей) определяется как сумма стоимостей проектирования отдельных пешеходных переходов, при этом стоимость проектирования основного перехода</w:t>
      </w:r>
      <w:r>
        <w:rPr>
          <w:color w:val="000001"/>
        </w:rPr>
        <w:t xml:space="preserve"> определяется по ценам таблицы, а остальных переходов - с применением к базовым ценам коэффициента 0,8.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11. Стоимость проектирования габионных конструкций принимается с коэффициентом 0,8.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12. Базовыми ценами учтено проектирование сопряжения сооружения </w:t>
      </w:r>
      <w:r>
        <w:rPr>
          <w:color w:val="000001"/>
        </w:rPr>
        <w:t>с подходами; конструкций для крепления кабелей связи, контактной сети, освещения; деформационных швов.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13. При определении стоимости проектирования сооружений их размеры принимаются по внешним граням.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14. Стоимость проектных работ с использованием прое</w:t>
      </w:r>
      <w:r>
        <w:rPr>
          <w:color w:val="000001"/>
        </w:rPr>
        <w:t>ктной документации повторного или массового применения ("привязки") с учетом блокировки привязываемых сооружений определяется с применением коэффициента 0,7.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15. Базовыми ценами учтено проектирование индивидуальных конструкций пересечения сооружений с по</w:t>
      </w:r>
      <w:r>
        <w:rPr>
          <w:color w:val="000001"/>
        </w:rPr>
        <w:t>дземными коммуникациями.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16. Базовая цена разработки проектной документации для строительства транспортных тоннелей не учитывает проектные работы по выполнению плановых (выбор трассы и проектирование плана трассы линейною сооружения) и вертикально-планир</w:t>
      </w:r>
      <w:r>
        <w:rPr>
          <w:color w:val="000001"/>
        </w:rPr>
        <w:t>овочных решений при проектировании автомобильных дорог, а также внутригородских транспортных коммуникаций (проспектов, улиц, набережных, проездов и т.п.).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При определении стоимости проектирования городских транспортных коммуникаций (в т.ч. автомагистрале</w:t>
      </w:r>
      <w:r>
        <w:rPr>
          <w:color w:val="000001"/>
        </w:rPr>
        <w:t>й), проходящих в тоннелях, стоимость проектных работ по проектированию трассы и принятию вертикально-планировочного решения определяется исходя из стоимости проектных работ по дороге с применением понижающего коэффициента на объем работ по согласованию с з</w:t>
      </w:r>
      <w:r>
        <w:rPr>
          <w:color w:val="000001"/>
        </w:rPr>
        <w:t>аказчиком в зависимости от протяженности участка и вида разрабатываемой документации.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17. При определении стоимости проектирования транспортных тоннелей к соответствующим базовым ценам применяются следующие </w:t>
      </w:r>
      <w:r>
        <w:rPr>
          <w:color w:val="000001"/>
        </w:rPr>
        <w:lastRenderedPageBreak/>
        <w:t xml:space="preserve">коэффициенты на ширину одноочкового сооружения </w:t>
      </w:r>
      <w:r>
        <w:rPr>
          <w:color w:val="000001"/>
        </w:rPr>
        <w:t>между внешними гранями стен: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на 2 полосы - 0,8;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на 3 полосы - 1,0;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на 4 полосы - 1,1.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18. При определении стоимости проектирования подземных пешеходных переходов к соответствующим базовым ценам применяются следующие поправочные коэффициенты н</w:t>
      </w:r>
      <w:r>
        <w:rPr>
          <w:color w:val="000001"/>
        </w:rPr>
        <w:t>а ширину сооружения между внешними гранями стен: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- 4 м и менее - 1,0;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с увеличением ширины перехода до 8 м к базовой цене применяется коэффициент 1,7.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19. Стоимость проектирования тоннелей, подземных пешеходных переходов и подпорных стен, состоящих</w:t>
      </w:r>
      <w:r>
        <w:rPr>
          <w:color w:val="000001"/>
        </w:rPr>
        <w:t xml:space="preserve"> из участков, отличающихся по материалу, конструкции или по расчетной схеме, определяется суммированием стоимостей проектирования данных участков (граница участка - деформационный шов или стык конструкций).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20. К базовым ценам таблиц данного раздела прим</w:t>
      </w:r>
      <w:r>
        <w:rPr>
          <w:color w:val="000001"/>
        </w:rPr>
        <w:t>еняется коэффициент 1,1 за каждый следующий фактор (произведение коэффициентов не должно превышать 1,5):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косое пересечение или примыкание,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косое пролетное строение или несимметричное относительно продольной оси по геометрии или различное по материа</w:t>
      </w:r>
      <w:r>
        <w:rPr>
          <w:color w:val="000001"/>
        </w:rPr>
        <w:t>лу;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при расположении сооружения на горизонтальной кривой;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переменный поперечный профиль проезжей части пролетного строения;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при размещении остановочных пунктов внутри транспортного тоннеля;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при неразрезных пролетных строениях, несимметричны</w:t>
      </w:r>
      <w:r>
        <w:rPr>
          <w:color w:val="000001"/>
        </w:rPr>
        <w:t>х по геометрии или по условиям монтажа;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>- при проектировании тоннеля на железнодорожную нагрузку;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при проектировании конструкции стен тоннелей в виде объемных сооружений, используемых для размещения оборудования, разводки коммуникаций и т.п.;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при</w:t>
      </w:r>
      <w:r>
        <w:rPr>
          <w:color w:val="000001"/>
        </w:rPr>
        <w:t xml:space="preserve"> наличии перекрытий над пешеходными лестницами;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при наличии шумозащитных экранов на подпорных стенах, рампах тоннеля и пешеходных лестницах;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пересечение спроектированных коммуникаций более 2;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пересечение с действующими коммуникациями;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налич</w:t>
      </w:r>
      <w:r>
        <w:rPr>
          <w:color w:val="000001"/>
        </w:rPr>
        <w:t>ие мачт для освещения и подвески проводов контактной сети городского транспорта.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21. Стоимость проектирования сооружения с пустотелым перекрытием для пропуска инженерных коммуникаций в продольном направлении тоннеля принимается по таблице с коэффициентом</w:t>
      </w:r>
      <w:r>
        <w:rPr>
          <w:color w:val="000001"/>
        </w:rPr>
        <w:t xml:space="preserve"> 1,3.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22. Стоимость проектирования тоннеля с разделенными пролетными строениями под железнодорожное, трамвайное и автодорожное движение определяется как сумма стоимостей проектирования различных тоннелей с применением к общей стоимости коэффициента 0,9.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23. Стоимость проектирования специальных вспомогательных сооружений и устройств (СВСиУ) для строительства тоннелей, подпорных и ограждающих стен определяется по ценам таблицы 3.3.2 с применением понижающих коэффициентов в соответствии с таблицей 3.3.3.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К СВСиУ относятся сооружения, конструкции и технологическое оборудование, применяемые для выполнения строительно-монтажных работ по основным сооружениям и требующие разработки дополнительной проектной документации.    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HEADERTEXT"/>
        <w:ind w:firstLine="568"/>
        <w:jc w:val="right"/>
        <w:rPr>
          <w:b/>
          <w:bCs/>
          <w:color w:val="000001"/>
        </w:rPr>
      </w:pPr>
      <w:r>
        <w:rPr>
          <w:color w:val="000001"/>
        </w:rPr>
        <w:t xml:space="preserve">Таблица 3.3.3 </w:t>
      </w:r>
    </w:p>
    <w:p w:rsidR="00000000" w:rsidRDefault="00B14936">
      <w:pPr>
        <w:pStyle w:val="HEADERTEXT"/>
        <w:ind w:firstLine="568"/>
        <w:jc w:val="right"/>
        <w:rPr>
          <w:b/>
          <w:bCs/>
          <w:color w:val="000001"/>
        </w:rPr>
      </w:pPr>
    </w:p>
    <w:p w:rsidR="00000000" w:rsidRDefault="00B14936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B14936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>Понижающ</w:t>
      </w:r>
      <w:r>
        <w:rPr>
          <w:b/>
          <w:bCs/>
          <w:color w:val="000001"/>
        </w:rPr>
        <w:t>ие коэффициенты на проектирование специальных вспомогательных сооружений и устройств (СВСиУ)  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05"/>
        <w:gridCol w:w="7335"/>
        <w:gridCol w:w="1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>N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Наименование объекта проектирования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Значение коэффициента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1. 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СВСиУ для тоннелей, сооружаемых закрытым способом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2. 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СВСиУ для тоннелей, соор</w:t>
            </w:r>
            <w:r>
              <w:rPr>
                <w:color w:val="000001"/>
                <w:sz w:val="18"/>
                <w:szCs w:val="18"/>
              </w:rPr>
              <w:t>ужаемых открытым способом (в том числе рамповые участки тоннелей)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3. 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СВСиУ для подпорных и ограждающих стен высотой: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8,0 м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8,0 до 12,0 м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7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12,0 до 20,0 м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0,5 </w:t>
            </w:r>
          </w:p>
        </w:tc>
      </w:tr>
    </w:tbl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24. Пункт исключен - МРР от 16 октября 2012 </w:t>
      </w:r>
      <w:r>
        <w:rPr>
          <w:color w:val="000001"/>
        </w:rPr>
        <w:t>года N МРР-3.2.06.07-10. - См. предыдущую редакцию.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25. Распределение стоимости основных проектных работ для объектов таблицы 3.3.2 осуществляется следующим образом: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05"/>
        <w:gridCol w:w="5816"/>
        <w:gridCol w:w="33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N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Виды документации 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Доля стоимости основных проектных работ (в %)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1. 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Проек</w:t>
            </w:r>
            <w:r>
              <w:rPr>
                <w:color w:val="000001"/>
                <w:sz w:val="18"/>
                <w:szCs w:val="18"/>
              </w:rPr>
              <w:t>тная документация (П)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2. 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Рабочая документация (Р)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3. 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Проектная и рабочая документация (РП)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100 </w:t>
            </w:r>
          </w:p>
        </w:tc>
      </w:tr>
    </w:tbl>
    <w:p w:rsidR="00000000" w:rsidRDefault="00B14936">
      <w:pPr>
        <w:pStyle w:val="FORMATTEXT"/>
        <w:jc w:val="right"/>
        <w:rPr>
          <w:color w:val="000001"/>
        </w:rPr>
      </w:pPr>
      <w:r>
        <w:rPr>
          <w:color w:val="000001"/>
        </w:rPr>
        <w:t>     </w:t>
      </w:r>
    </w:p>
    <w:p w:rsidR="00000000" w:rsidRDefault="00B14936">
      <w:pPr>
        <w:pStyle w:val="FORMATTEXT"/>
        <w:jc w:val="right"/>
        <w:rPr>
          <w:color w:val="000001"/>
        </w:rPr>
      </w:pPr>
      <w:r>
        <w:rPr>
          <w:color w:val="000001"/>
        </w:rPr>
        <w:t xml:space="preserve">       </w:t>
      </w:r>
    </w:p>
    <w:p w:rsidR="00000000" w:rsidRDefault="00B14936">
      <w:pPr>
        <w:pStyle w:val="HEADERTEXT"/>
        <w:jc w:val="right"/>
        <w:rPr>
          <w:b/>
          <w:bCs/>
          <w:color w:val="000001"/>
        </w:rPr>
      </w:pPr>
      <w:r>
        <w:rPr>
          <w:color w:val="000001"/>
        </w:rPr>
        <w:t xml:space="preserve">Таблица 3.3.4 </w:t>
      </w:r>
    </w:p>
    <w:p w:rsidR="00000000" w:rsidRDefault="00B14936">
      <w:pPr>
        <w:pStyle w:val="HEADERTEXT"/>
        <w:jc w:val="right"/>
        <w:rPr>
          <w:b/>
          <w:bCs/>
          <w:color w:val="000001"/>
        </w:rPr>
      </w:pPr>
    </w:p>
    <w:p w:rsidR="00000000" w:rsidRDefault="00B149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B149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B14936">
      <w:pPr>
        <w:pStyle w:val="FORMATTEXT"/>
        <w:jc w:val="center"/>
        <w:rPr>
          <w:color w:val="000001"/>
        </w:rPr>
      </w:pPr>
      <w:r>
        <w:rPr>
          <w:b/>
          <w:bCs/>
          <w:color w:val="000001"/>
        </w:rPr>
        <w:t xml:space="preserve">Перечень объектов по категориям сложности проектирования ("Классификатор") </w:t>
      </w:r>
    </w:p>
    <w:p w:rsidR="00000000" w:rsidRDefault="00B14936">
      <w:pPr>
        <w:pStyle w:val="FORMATTEXT"/>
        <w:jc w:val="center"/>
        <w:rPr>
          <w:color w:val="000001"/>
        </w:rPr>
      </w:pPr>
      <w:r>
        <w:rPr>
          <w:color w:val="000001"/>
        </w:rPr>
        <w:t>(с изменениями на 16 октяб</w:t>
      </w:r>
      <w:r>
        <w:rPr>
          <w:color w:val="000001"/>
        </w:rPr>
        <w:t>ря 2012 года)  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05"/>
        <w:gridCol w:w="2486"/>
        <w:gridCol w:w="5119"/>
        <w:gridCol w:w="15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N 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Наименование объектов проектирования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Характеристика условий проектирования 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Категория сложности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1. 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Городские улицы, дороги, магистрали, площади, </w:t>
            </w:r>
          </w:p>
          <w:p w:rsidR="00000000" w:rsidRDefault="00B14936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транспортные развязки </w:t>
            </w:r>
          </w:p>
        </w:tc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Проектирование в пригородной зоне на территории свободной</w:t>
            </w:r>
            <w:r>
              <w:rPr>
                <w:color w:val="000001"/>
                <w:sz w:val="18"/>
                <w:szCs w:val="18"/>
              </w:rPr>
              <w:t xml:space="preserve"> от застройки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II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5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Проектирование на свободной от застройки территории на рельефе местности с уклонами от 5 до 40 промилле по заданным красным линиям, отметкам и поперечному профилю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III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5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Проектирование в районах сложившейся застройки или н</w:t>
            </w:r>
            <w:r>
              <w:rPr>
                <w:color w:val="000001"/>
                <w:sz w:val="18"/>
                <w:szCs w:val="18"/>
              </w:rPr>
              <w:t>а рельефе местности с уклонами от 0 до 5 и более 40 промилле по заданным красным линиям, отметкам и поперечному профилю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IV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5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Проектирование при наличии ирригационной системы или с корректировкой и с разработкой красных линий, отметок и поперечного </w:t>
            </w:r>
            <w:r>
              <w:rPr>
                <w:color w:val="000001"/>
                <w:sz w:val="18"/>
                <w:szCs w:val="18"/>
              </w:rPr>
              <w:t xml:space="preserve">профиля 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V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(Пункт в редакции, введенной в действие МРР от 16 октября 2012 года N МРР-3.2.06.07-10. - См. предыдущую редакцию) 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2. 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Автодорожные тоннели, </w:t>
            </w:r>
            <w:r>
              <w:rPr>
                <w:color w:val="000001"/>
                <w:sz w:val="18"/>
                <w:szCs w:val="18"/>
              </w:rPr>
              <w:lastRenderedPageBreak/>
              <w:t xml:space="preserve">подземные пешеходные переходы, подпорные </w:t>
            </w:r>
          </w:p>
        </w:tc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>Проектирование на свободной от застройки территории гор</w:t>
            </w:r>
            <w:r>
              <w:rPr>
                <w:color w:val="000001"/>
                <w:sz w:val="18"/>
                <w:szCs w:val="18"/>
              </w:rPr>
              <w:t xml:space="preserve">ода </w:t>
            </w:r>
            <w:r>
              <w:rPr>
                <w:color w:val="000001"/>
                <w:sz w:val="18"/>
                <w:szCs w:val="18"/>
              </w:rPr>
              <w:lastRenderedPageBreak/>
              <w:t>или в пригородной зоне с применением типовых конструкций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III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стенки </w:t>
            </w:r>
          </w:p>
        </w:tc>
        <w:tc>
          <w:tcPr>
            <w:tcW w:w="5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То же, с применением индивидуальных конструкций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IV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5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Проектирование в районах сложившейся застройки из индивидуальных конструкций, пешеходные переходы с развитым подзем</w:t>
            </w:r>
            <w:r>
              <w:rPr>
                <w:color w:val="000001"/>
                <w:sz w:val="18"/>
                <w:szCs w:val="18"/>
              </w:rPr>
              <w:t>ным пространством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V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3. </w:t>
            </w:r>
          </w:p>
        </w:tc>
        <w:tc>
          <w:tcPr>
            <w:tcW w:w="9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Пункт исключен - МРР от 16 октября 2012 года N МРР-3.2.06.07-10. - См. предыдущую редакцию.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  </w:t>
            </w:r>
          </w:p>
        </w:tc>
      </w:tr>
    </w:tbl>
    <w:p w:rsidR="00000000" w:rsidRDefault="00B14936">
      <w:pPr>
        <w:pStyle w:val="HEADERTEXT"/>
        <w:rPr>
          <w:b/>
          <w:bCs/>
          <w:color w:val="000001"/>
        </w:rPr>
      </w:pPr>
    </w:p>
    <w:p w:rsidR="00000000" w:rsidRDefault="00B149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B149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 </w:t>
      </w:r>
    </w:p>
    <w:p w:rsidR="00000000" w:rsidRDefault="00B14936">
      <w:pPr>
        <w:pStyle w:val="HEADERTEXT"/>
        <w:jc w:val="center"/>
        <w:rPr>
          <w:b/>
          <w:bCs/>
          <w:color w:val="000001"/>
        </w:rPr>
      </w:pPr>
    </w:p>
    <w:p w:rsidR="00000000" w:rsidRDefault="00B14936">
      <w:pPr>
        <w:pStyle w:val="FORMATTEXT"/>
        <w:jc w:val="center"/>
        <w:rPr>
          <w:color w:val="000001"/>
        </w:rPr>
      </w:pPr>
      <w:r>
        <w:rPr>
          <w:b/>
          <w:bCs/>
          <w:color w:val="000001"/>
        </w:rPr>
        <w:t xml:space="preserve"> 3.4. Жилые дома, гостиницы, детские дошкольные учреждения (дошкольные образовательные учреждения) и общеобразоват</w:t>
      </w:r>
      <w:r>
        <w:rPr>
          <w:b/>
          <w:bCs/>
          <w:color w:val="000001"/>
        </w:rPr>
        <w:t xml:space="preserve">ельные учреждения </w:t>
      </w:r>
    </w:p>
    <w:p w:rsidR="00000000" w:rsidRDefault="00B14936">
      <w:pPr>
        <w:pStyle w:val="FORMATTEXT"/>
        <w:jc w:val="right"/>
        <w:rPr>
          <w:color w:val="000001"/>
        </w:rPr>
      </w:pPr>
      <w:r>
        <w:rPr>
          <w:color w:val="000001"/>
        </w:rPr>
        <w:t>     </w:t>
      </w:r>
    </w:p>
    <w:p w:rsidR="00000000" w:rsidRDefault="00B14936">
      <w:pPr>
        <w:pStyle w:val="HEADERTEXT"/>
        <w:jc w:val="right"/>
        <w:rPr>
          <w:b/>
          <w:bCs/>
          <w:color w:val="000001"/>
        </w:rPr>
      </w:pPr>
      <w:r>
        <w:rPr>
          <w:color w:val="000001"/>
        </w:rPr>
        <w:t xml:space="preserve"> Таблица 3.4.1 </w:t>
      </w:r>
    </w:p>
    <w:p w:rsidR="00000000" w:rsidRDefault="00B14936">
      <w:pPr>
        <w:pStyle w:val="HEADERTEXT"/>
        <w:jc w:val="right"/>
        <w:rPr>
          <w:b/>
          <w:bCs/>
          <w:color w:val="000001"/>
        </w:rPr>
      </w:pPr>
    </w:p>
    <w:p w:rsidR="00000000" w:rsidRDefault="00B149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B149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B14936">
      <w:pPr>
        <w:pStyle w:val="FORMATTEXT"/>
        <w:jc w:val="center"/>
        <w:rPr>
          <w:color w:val="000001"/>
        </w:rPr>
      </w:pPr>
      <w:r>
        <w:rPr>
          <w:b/>
          <w:bCs/>
          <w:color w:val="000001"/>
        </w:rPr>
        <w:t xml:space="preserve">Жилые дома </w:t>
      </w:r>
    </w:p>
    <w:p w:rsidR="00000000" w:rsidRDefault="00B14936">
      <w:pPr>
        <w:pStyle w:val="FORMATTEXT"/>
        <w:jc w:val="center"/>
        <w:rPr>
          <w:color w:val="000001"/>
        </w:rPr>
      </w:pPr>
      <w:r>
        <w:rPr>
          <w:color w:val="000001"/>
        </w:rPr>
        <w:t>(с изменениями на 16 октября 2012 года)  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05"/>
        <w:gridCol w:w="4286"/>
        <w:gridCol w:w="2070"/>
        <w:gridCol w:w="1384"/>
        <w:gridCol w:w="13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N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Наименование объекта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Натуральный показатель "X", </w:t>
            </w:r>
          </w:p>
        </w:tc>
        <w:tc>
          <w:tcPr>
            <w:tcW w:w="2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Параметры базовой цены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</w:t>
            </w:r>
            <w:r w:rsidR="0053514B">
              <w:rPr>
                <w:noProof/>
                <w:color w:val="000001"/>
                <w:position w:val="-10"/>
                <w:sz w:val="18"/>
                <w:szCs w:val="18"/>
              </w:rPr>
              <w:drawing>
                <wp:inline distT="0" distB="0" distL="0" distR="0">
                  <wp:extent cx="95250" cy="198755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  <w:sz w:val="18"/>
                <w:szCs w:val="18"/>
              </w:rPr>
              <w:t xml:space="preserve"> общ. площади здания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а,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тыс.руб.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в,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тыс.руб./м</w:t>
            </w:r>
            <w:r w:rsidR="0053514B">
              <w:rPr>
                <w:noProof/>
                <w:color w:val="000001"/>
                <w:position w:val="-10"/>
                <w:sz w:val="18"/>
                <w:szCs w:val="18"/>
              </w:rPr>
              <w:drawing>
                <wp:inline distT="0" distB="0" distL="0" distR="0">
                  <wp:extent cx="95250" cy="198755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Крупнопанельные дома многоэтажные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210,0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 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10,0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 до 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35,0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5000 до 10000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475,0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0,287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10000 до 15000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765,0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0,258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 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15000 до 20000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990,0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0,243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20000 до 25000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1570,0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0,214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25000 до 30000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2920,0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0,160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30000 до 40000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3250,0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0,149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40000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9210,0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Кирпичные дома многоэтажные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300,0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</w:t>
            </w:r>
            <w:r>
              <w:rPr>
                <w:color w:val="000001"/>
                <w:sz w:val="18"/>
                <w:szCs w:val="18"/>
              </w:rPr>
              <w:t xml:space="preserve"> 500 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30,0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0,540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 до 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65,0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0,505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5000 до 10000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735,0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10000 до 15000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1025,0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15000 до 20000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1730,0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0,295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20000 до 25000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2610,0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0,251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25000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8885,0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Монолитные дома многоэтажные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295,0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 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30,0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0,530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 до 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65,0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0,495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5000 до 10000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730,0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0,362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10000 до 15000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970,0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15000 до 20000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1690,0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0,290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20000 до 25000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2570,0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0,246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25000 до 35000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3420,0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0,212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35000 до 45000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4225,0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0,189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45000 до 55000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4585,0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0,181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55000 до 65000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4640,0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0,180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65000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16340,0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4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Сб</w:t>
            </w:r>
            <w:r>
              <w:rPr>
                <w:color w:val="000001"/>
                <w:sz w:val="18"/>
                <w:szCs w:val="18"/>
              </w:rPr>
              <w:t xml:space="preserve">орно-монолитные дома многоэтажные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305,0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 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25,0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0,560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 до 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70,0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0,515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5000 до 10000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750,0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0,379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10000 до 15000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1080,0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15000 до 20000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1815,0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0,297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20000 до 25000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2615,0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0,257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25000 до 35000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3140,0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0,236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35000 до 45000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4960,0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0,184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45000 до 55000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5230,0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0,178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55000 до 65000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5285,0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0,177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65000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16790,0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Малоэтажные </w:t>
            </w:r>
            <w:r>
              <w:rPr>
                <w:color w:val="000001"/>
                <w:sz w:val="18"/>
                <w:szCs w:val="18"/>
              </w:rPr>
              <w:t xml:space="preserve">жилые дома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250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153,0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250 до 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8,0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0,580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 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21,0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0,554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 до 3000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30,0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0,545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3000 до 6000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405,0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6000 до 9000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675,0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9000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4050,0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</w:t>
            </w:r>
            <w:r>
              <w:rPr>
                <w:color w:val="000001"/>
                <w:sz w:val="18"/>
                <w:szCs w:val="18"/>
              </w:rPr>
              <w:t xml:space="preserve">ттеджи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100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81,0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 до 150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0,780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150 до 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0,700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 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16,0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0,698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 до 3000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51,0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0,663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3000 до 4500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432,0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0,536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4500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2844,0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Мансарды (</w:t>
            </w:r>
            <w:r>
              <w:rPr>
                <w:color w:val="000001"/>
                <w:sz w:val="18"/>
                <w:szCs w:val="18"/>
              </w:rPr>
              <w:t xml:space="preserve">надстройка)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100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36,1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 до 150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1,1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150 до 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2,6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 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7,6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 до 1500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13,6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1500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499,6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</w:tbl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Примечание: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 Общая площадь здания определяетс</w:t>
      </w:r>
      <w:r>
        <w:rPr>
          <w:color w:val="000001"/>
        </w:rPr>
        <w:t xml:space="preserve">я в соответствии с СП 54.13330.2011 "Здания жилые многоквартирные", приложение "В". </w:t>
      </w:r>
    </w:p>
    <w:p w:rsidR="00000000" w:rsidRDefault="00B14936">
      <w:pPr>
        <w:pStyle w:val="FORMATTEXT"/>
        <w:ind w:firstLine="568"/>
        <w:rPr>
          <w:color w:val="000001"/>
        </w:rPr>
      </w:pPr>
      <w:r>
        <w:rPr>
          <w:color w:val="000001"/>
        </w:rPr>
        <w:t>     (Пункт в редакции, введенной в действие МРР от 16 октября 2012 года N МРР-3.2.06.07-10. - См. предыдущую редакцию)  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2. При проектировании в зданиях (пункты 1-4 табл</w:t>
      </w:r>
      <w:r>
        <w:rPr>
          <w:color w:val="000001"/>
        </w:rPr>
        <w:t xml:space="preserve">ицы 3.4.1) двухзонных систем холодного и горячего водоснабжения применять поправочный коэффициент 1,15 к разделу ВК.    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HEADERTEXT"/>
        <w:ind w:firstLine="568"/>
        <w:jc w:val="right"/>
        <w:rPr>
          <w:b/>
          <w:bCs/>
          <w:color w:val="000001"/>
        </w:rPr>
      </w:pPr>
      <w:r>
        <w:rPr>
          <w:color w:val="000001"/>
        </w:rPr>
        <w:t xml:space="preserve">Таблица 3.4.2 </w:t>
      </w:r>
    </w:p>
    <w:p w:rsidR="00000000" w:rsidRDefault="00B14936">
      <w:pPr>
        <w:pStyle w:val="HEADERTEXT"/>
        <w:ind w:firstLine="568"/>
        <w:jc w:val="right"/>
        <w:rPr>
          <w:b/>
          <w:bCs/>
          <w:color w:val="000001"/>
        </w:rPr>
      </w:pPr>
    </w:p>
    <w:p w:rsidR="00000000" w:rsidRDefault="00B14936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B14936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000000" w:rsidRDefault="00B14936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 Гостиницы  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05"/>
        <w:gridCol w:w="4286"/>
        <w:gridCol w:w="2070"/>
        <w:gridCol w:w="1384"/>
        <w:gridCol w:w="13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N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Наименование объекта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Натуральный показатель "X", </w:t>
            </w:r>
          </w:p>
        </w:tc>
        <w:tc>
          <w:tcPr>
            <w:tcW w:w="2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Параметры базовой цены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</w:t>
            </w:r>
            <w:r w:rsidR="0053514B">
              <w:rPr>
                <w:noProof/>
                <w:color w:val="000001"/>
                <w:position w:val="-10"/>
                <w:sz w:val="18"/>
                <w:szCs w:val="18"/>
              </w:rPr>
              <w:drawing>
                <wp:inline distT="0" distB="0" distL="0" distR="0">
                  <wp:extent cx="95250" cy="198755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  <w:sz w:val="18"/>
                <w:szCs w:val="18"/>
              </w:rPr>
              <w:t xml:space="preserve"> общ. площади здания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а,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тыс.руб.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в,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тыс.руб./м</w:t>
            </w:r>
            <w:r w:rsidR="0053514B">
              <w:rPr>
                <w:noProof/>
                <w:color w:val="000001"/>
                <w:position w:val="-10"/>
                <w:sz w:val="18"/>
                <w:szCs w:val="18"/>
              </w:rPr>
              <w:drawing>
                <wp:inline distT="0" distB="0" distL="0" distR="0">
                  <wp:extent cx="95250" cy="198755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Гостиницы 5-звездочные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879,0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 до 2000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57,0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0,822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2000 до 3000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251,0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0,725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3000 до 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695,0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0,577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5000 до 10000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835,0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0,549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</w:t>
            </w:r>
            <w:r>
              <w:rPr>
                <w:color w:val="000001"/>
                <w:sz w:val="18"/>
                <w:szCs w:val="18"/>
              </w:rPr>
              <w:t xml:space="preserve"> 10000 до 15000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1925,0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15000 до 20000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2750,0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20000 до 30000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3370,0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0,354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30000 до 45000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4210,0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45000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18880,0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Гостиницы 4-звездочные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714,0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 д</w:t>
            </w:r>
            <w:r>
              <w:rPr>
                <w:color w:val="000001"/>
                <w:sz w:val="18"/>
                <w:szCs w:val="18"/>
              </w:rPr>
              <w:t>о 2000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35,0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0,679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2000 до 3000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175,0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0,609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3000 до 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625,0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0,459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5000 до 10000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865,0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10000 до 15000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1165,0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0,381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15000 до 20000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1255,0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20000 до 30000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3155,0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0,280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30000 до 45000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4865,0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0,223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45000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14900,0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Гостиницы 3-звездочные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595,0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 до 2000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38,0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0,557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2000 до 3000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176,0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3000 до 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530,0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 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5000 до 10000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640,0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10000 до 15000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1360,0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0,276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15000 до 20000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1810,0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0,246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20000 до 30000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2650,0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0,204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30000 до 45000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3160,0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0,187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45000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11575,0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</w:tbl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Примечание: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Б</w:t>
      </w:r>
      <w:r>
        <w:rPr>
          <w:color w:val="000001"/>
        </w:rPr>
        <w:t xml:space="preserve">азовые цены на проектирование 4-5-звездочных гостиниц учитывают стоимость проектирования систем кондиционирования.    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HEADERTEXT"/>
        <w:ind w:firstLine="568"/>
        <w:jc w:val="right"/>
        <w:rPr>
          <w:b/>
          <w:bCs/>
          <w:color w:val="000001"/>
        </w:rPr>
      </w:pPr>
      <w:r>
        <w:rPr>
          <w:color w:val="000001"/>
        </w:rPr>
        <w:t xml:space="preserve">Таблица 3.4.3 </w:t>
      </w:r>
    </w:p>
    <w:p w:rsidR="00000000" w:rsidRDefault="00B14936">
      <w:pPr>
        <w:pStyle w:val="HEADERTEXT"/>
        <w:ind w:firstLine="568"/>
        <w:jc w:val="right"/>
        <w:rPr>
          <w:b/>
          <w:bCs/>
          <w:color w:val="000001"/>
        </w:rPr>
      </w:pPr>
    </w:p>
    <w:p w:rsidR="00000000" w:rsidRDefault="00B14936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B14936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000000" w:rsidRDefault="00B14936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 Детские дошкольные учреждения (дошкольные образовательные учреждения) и общеобразовательные учреждения  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05"/>
        <w:gridCol w:w="4286"/>
        <w:gridCol w:w="2070"/>
        <w:gridCol w:w="1384"/>
        <w:gridCol w:w="13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N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Наименование объекта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Натуральный показатель "X", </w:t>
            </w:r>
          </w:p>
        </w:tc>
        <w:tc>
          <w:tcPr>
            <w:tcW w:w="2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Параметры базовой цены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</w:t>
            </w:r>
            <w:r w:rsidR="0053514B">
              <w:rPr>
                <w:noProof/>
                <w:color w:val="000001"/>
                <w:position w:val="-10"/>
                <w:sz w:val="18"/>
                <w:szCs w:val="18"/>
              </w:rPr>
              <w:drawing>
                <wp:inline distT="0" distB="0" distL="0" distR="0">
                  <wp:extent cx="95250" cy="198755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  <w:sz w:val="18"/>
                <w:szCs w:val="18"/>
              </w:rPr>
              <w:t xml:space="preserve"> общ. площади здания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а,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тыс.руб.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в,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тыс.руб./м</w:t>
            </w:r>
            <w:r w:rsidR="0053514B">
              <w:rPr>
                <w:noProof/>
                <w:color w:val="000001"/>
                <w:position w:val="-10"/>
                <w:sz w:val="18"/>
                <w:szCs w:val="18"/>
              </w:rPr>
              <w:drawing>
                <wp:inline distT="0" distB="0" distL="0" distR="0">
                  <wp:extent cx="95250" cy="198755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Школы полносборные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213,0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 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 до 3000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3000 д</w:t>
            </w:r>
            <w:r>
              <w:rPr>
                <w:color w:val="000001"/>
                <w:sz w:val="18"/>
                <w:szCs w:val="18"/>
              </w:rPr>
              <w:t>о 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135,0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5000 до 10000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610,0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0,270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10000 до 15000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740,0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0,257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15000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4595,0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Школы монолитно-каркасные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352,0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 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24,0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0,656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 до 3000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35,0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0,645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3000 до 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350,0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0,540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5000 до 10000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865,0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10000 до 15000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1275,0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15000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7215,0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Блоки начальных классов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250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96,0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250 до 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от 500 </w:t>
            </w:r>
            <w:r>
              <w:rPr>
                <w:color w:val="000001"/>
                <w:sz w:val="18"/>
                <w:szCs w:val="18"/>
              </w:rPr>
              <w:t>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 до 3000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25,0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3000 до 4500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70,0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4500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1510,0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4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Детские дошкольные учреждения (дошкольные общеобразовательные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250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130,0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учреждения) полносборные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250 до</w:t>
            </w:r>
            <w:r>
              <w:rPr>
                <w:color w:val="000001"/>
                <w:sz w:val="18"/>
                <w:szCs w:val="18"/>
              </w:rPr>
              <w:t xml:space="preserve"> 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0,504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 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18,0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 до 3000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32,0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0,462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3000 до 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200,0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5000 до 8000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670,0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8000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3166,0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Детские дошкольные учреждения (дошкольные общеобр</w:t>
            </w:r>
            <w:r>
              <w:rPr>
                <w:color w:val="000001"/>
                <w:sz w:val="18"/>
                <w:szCs w:val="18"/>
              </w:rPr>
              <w:t xml:space="preserve">азовательные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250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215,0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учреждения) монолитные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250 до 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16,0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0,796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 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48,0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0,732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 до 3000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65,0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0,715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3000 до 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290,0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0,640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5000 до 8000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700,0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0,558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</w:t>
            </w:r>
            <w:r>
              <w:rPr>
                <w:color w:val="000001"/>
                <w:sz w:val="18"/>
                <w:szCs w:val="18"/>
              </w:rPr>
              <w:t xml:space="preserve"> 8000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5164,0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6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ПТУ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412,0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 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0,796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 до 3000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60,0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0,750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3000 до 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555,0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0,585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5000 до 10000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920,0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0,512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10000 до 15000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1650,0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</w:t>
            </w:r>
            <w:r>
              <w:rPr>
                <w:color w:val="000001"/>
                <w:sz w:val="18"/>
                <w:szCs w:val="18"/>
              </w:rPr>
              <w:t xml:space="preserve"> 15000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8235,0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Лицеи, гимназии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250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183,0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250 до 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18,0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0,660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 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23,0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0,650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 до 3000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47,0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0,626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3000 до 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320,0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0,535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5000 до 10000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850,0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10000 до 15000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1220,0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15000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7100,0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</w:tbl>
    <w:p w:rsidR="00000000" w:rsidRDefault="00B14936">
      <w:pPr>
        <w:pStyle w:val="HEADERTEXT"/>
        <w:rPr>
          <w:b/>
          <w:bCs/>
          <w:color w:val="000001"/>
        </w:rPr>
      </w:pPr>
    </w:p>
    <w:p w:rsidR="00000000" w:rsidRDefault="00B149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B149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 </w:t>
      </w:r>
    </w:p>
    <w:p w:rsidR="00000000" w:rsidRDefault="00B14936">
      <w:pPr>
        <w:pStyle w:val="HEADERTEXT"/>
        <w:jc w:val="center"/>
        <w:rPr>
          <w:b/>
          <w:bCs/>
          <w:color w:val="000001"/>
        </w:rPr>
      </w:pPr>
    </w:p>
    <w:p w:rsidR="00000000" w:rsidRDefault="00B149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3.5. Физкультурно-оздоровительные учреждения </w:t>
      </w:r>
    </w:p>
    <w:p w:rsidR="00000000" w:rsidRDefault="00B14936">
      <w:pPr>
        <w:pStyle w:val="FORMATTEXT"/>
        <w:jc w:val="center"/>
        <w:rPr>
          <w:color w:val="000001"/>
        </w:rPr>
      </w:pPr>
      <w:r>
        <w:rPr>
          <w:b/>
          <w:bCs/>
          <w:color w:val="000001"/>
        </w:rPr>
        <w:t>       </w:t>
      </w:r>
    </w:p>
    <w:p w:rsidR="00000000" w:rsidRDefault="00B14936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Таблица 3.5.1 </w:t>
      </w:r>
    </w:p>
    <w:p w:rsidR="00000000" w:rsidRDefault="00B14936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> 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05"/>
        <w:gridCol w:w="4286"/>
        <w:gridCol w:w="2070"/>
        <w:gridCol w:w="1384"/>
        <w:gridCol w:w="13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N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Наименование объекта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Натуральный показатель "X", </w:t>
            </w:r>
          </w:p>
        </w:tc>
        <w:tc>
          <w:tcPr>
            <w:tcW w:w="2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Параметры базовой цены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</w:t>
            </w:r>
            <w:r w:rsidR="0053514B">
              <w:rPr>
                <w:noProof/>
                <w:color w:val="000001"/>
                <w:position w:val="-10"/>
                <w:sz w:val="18"/>
                <w:szCs w:val="18"/>
              </w:rPr>
              <w:drawing>
                <wp:inline distT="0" distB="0" distL="0" distR="0">
                  <wp:extent cx="95250" cy="198755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  <w:sz w:val="18"/>
                <w:szCs w:val="18"/>
              </w:rPr>
              <w:t xml:space="preserve"> общ. площади здания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а,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тыс.руб.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в,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тыс.руб./м</w:t>
            </w:r>
            <w:r w:rsidR="0053514B">
              <w:rPr>
                <w:noProof/>
                <w:color w:val="000001"/>
                <w:position w:val="-10"/>
                <w:sz w:val="18"/>
                <w:szCs w:val="18"/>
              </w:rPr>
              <w:drawing>
                <wp:inline distT="0" distB="0" distL="0" distR="0">
                  <wp:extent cx="95250" cy="198755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Катки крытые с искусственным ледовым покрытием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1500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1125,0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1500 до 3000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150,0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0,650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3000 до</w:t>
            </w:r>
            <w:r>
              <w:rPr>
                <w:color w:val="000001"/>
                <w:sz w:val="18"/>
                <w:szCs w:val="18"/>
              </w:rPr>
              <w:t xml:space="preserve"> 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645,0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5000 до 10000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750,0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10000 до 15000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1800,0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0,359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15000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7185,0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Плавательные бассейны крытые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1500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1463,0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1500 до 3000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329,0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0,756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3000 до 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650,0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0,649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5000 до 10000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1190,0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0,541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10000 до 15000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2520,0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15000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8640,0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Физкультурно-оздоровительные комплексы (ФОКи) из легких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357,0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металлических конструкций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 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0,696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 до 3000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60,0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0,645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3000 до 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390,0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0,535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5000 до 10000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845,0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10000 до 15000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1375,0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15000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7240,0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Физкультурно-оздоровительные комплексы (ФОКи) ка</w:t>
            </w:r>
            <w:r>
              <w:rPr>
                <w:color w:val="000001"/>
                <w:sz w:val="18"/>
                <w:szCs w:val="18"/>
              </w:rPr>
              <w:t xml:space="preserve">ркасные,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1140,0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каркасно-монолитные, кирпичные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 до 3000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180,0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0,960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3000 до 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855,0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0,735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5000 до 10000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1230,0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0,660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10000 до 15000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2770,0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0,506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15000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10360,0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Универсальные спортивные сооружения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1500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991,0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1500 до 3000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97,0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0,596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3000 до 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535,0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5000 до 10000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700,0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10000 до 15000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1450,0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15000 до 25000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2755,0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0,255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25000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9130,0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Спортивные корпуса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250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126,0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250 до 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 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22,0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0,454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 до 3000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28,0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3000 до 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220,0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5000 до 7500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640,0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7500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2890,0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Плоскостные сооружения для игровых и индивидуальных видов спорта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200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8,3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200 до 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0,5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0,039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 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0,038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 до 3000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0,037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3000 д</w:t>
            </w:r>
            <w:r>
              <w:rPr>
                <w:color w:val="000001"/>
                <w:sz w:val="18"/>
                <w:szCs w:val="18"/>
              </w:rPr>
              <w:t>о 7000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0,035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7000 до 10000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0,034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10000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355,0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Трибуны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200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75,0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200 до 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 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 до 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45,0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5000 до 10000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350,0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0,244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10000 до 15000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830,0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0,196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15000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3770,0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</w:tbl>
    <w:p w:rsidR="00000000" w:rsidRDefault="00B14936">
      <w:pPr>
        <w:pStyle w:val="HEADERTEXT"/>
        <w:rPr>
          <w:b/>
          <w:bCs/>
          <w:color w:val="000001"/>
        </w:rPr>
      </w:pPr>
    </w:p>
    <w:p w:rsidR="00000000" w:rsidRDefault="00B149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B149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 </w:t>
      </w:r>
    </w:p>
    <w:p w:rsidR="00000000" w:rsidRDefault="00B14936">
      <w:pPr>
        <w:pStyle w:val="HEADERTEXT"/>
        <w:jc w:val="center"/>
        <w:rPr>
          <w:b/>
          <w:bCs/>
          <w:color w:val="000001"/>
        </w:rPr>
      </w:pPr>
    </w:p>
    <w:p w:rsidR="00000000" w:rsidRDefault="00B14936">
      <w:pPr>
        <w:pStyle w:val="FORMATTEXT"/>
        <w:jc w:val="center"/>
        <w:rPr>
          <w:color w:val="000001"/>
        </w:rPr>
      </w:pPr>
      <w:r>
        <w:rPr>
          <w:b/>
          <w:bCs/>
          <w:color w:val="000001"/>
        </w:rPr>
        <w:t xml:space="preserve"> 3.6. Предприятия розничной торговли и общественного питания </w:t>
      </w:r>
    </w:p>
    <w:p w:rsidR="00000000" w:rsidRDefault="00B14936">
      <w:pPr>
        <w:pStyle w:val="FORMATTEXT"/>
        <w:jc w:val="right"/>
        <w:rPr>
          <w:color w:val="000001"/>
        </w:rPr>
      </w:pPr>
      <w:r>
        <w:rPr>
          <w:color w:val="000001"/>
        </w:rPr>
        <w:t>       </w:t>
      </w:r>
    </w:p>
    <w:p w:rsidR="00000000" w:rsidRDefault="00B14936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Таблица 3.6.1 </w:t>
      </w:r>
    </w:p>
    <w:p w:rsidR="00000000" w:rsidRDefault="00B14936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> 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51"/>
        <w:gridCol w:w="4151"/>
        <w:gridCol w:w="2070"/>
        <w:gridCol w:w="1384"/>
        <w:gridCol w:w="13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N </w:t>
            </w:r>
          </w:p>
        </w:tc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Наименование объекта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Натуральный показатель "X", </w:t>
            </w:r>
          </w:p>
        </w:tc>
        <w:tc>
          <w:tcPr>
            <w:tcW w:w="2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Параметры базовой цены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</w:t>
            </w:r>
            <w:r w:rsidR="0053514B">
              <w:rPr>
                <w:noProof/>
                <w:color w:val="000001"/>
                <w:position w:val="-10"/>
                <w:sz w:val="18"/>
                <w:szCs w:val="18"/>
              </w:rPr>
              <w:drawing>
                <wp:inline distT="0" distB="0" distL="0" distR="0">
                  <wp:extent cx="95250" cy="198755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  <w:sz w:val="18"/>
                <w:szCs w:val="18"/>
              </w:rPr>
              <w:t xml:space="preserve"> общ. площади здания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а,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тыс.руб.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в,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тыс.руб./м</w:t>
            </w:r>
            <w:r w:rsidR="0053514B">
              <w:rPr>
                <w:noProof/>
                <w:color w:val="000001"/>
                <w:position w:val="-10"/>
                <w:sz w:val="18"/>
                <w:szCs w:val="18"/>
              </w:rPr>
              <w:drawing>
                <wp:inline distT="0" distB="0" distL="0" distR="0">
                  <wp:extent cx="95250" cy="198755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Торговый центр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609,0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 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1,198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 до 2000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436,0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0,772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2000 до 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680,0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0,650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5000 до 10000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1245,0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0,537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10000 до 15000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2835,0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15000 до 20000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4050,0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0,297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20000 до 30000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4750,0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0,262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30000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12610,0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Универсам, магазин продовольственный с широким ассортиментом товаров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250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161,0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250 до 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0,632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 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0,616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 до 1500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19,0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0,608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1500 до 3000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97,0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0,556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3000 до 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445,0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5000 до 7500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785,0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7500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3575,0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Магазин продовольственн</w:t>
            </w:r>
            <w:r>
              <w:rPr>
                <w:color w:val="000001"/>
                <w:sz w:val="18"/>
                <w:szCs w:val="18"/>
              </w:rPr>
              <w:t xml:space="preserve">ых товаров повседневного спроса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100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43,0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 до 200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200 до 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 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 до 2000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28,0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0,357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2000 до 3000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124,0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3000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1051,0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 </w:t>
            </w:r>
          </w:p>
        </w:tc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Булочная-кондитерская с пекарней малой мощности, магазином и кафе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343,0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 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0,674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 до 3000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0,560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3000 до 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570,0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5000 до 7500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920,0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 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7500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3470,0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 </w:t>
            </w:r>
          </w:p>
        </w:tc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Универсам, магазин непродовольственных товаров широкого ассортимента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250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154,0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250 до 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0,588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 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0,574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 до 2000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31,0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0,557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2000 до 3000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0,535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3000 до 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540,0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5000 до 7500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1220,0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0,244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7500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3050,0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 </w:t>
            </w:r>
          </w:p>
        </w:tc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Магазин с ограниченным ассортиментом, киоск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20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6,4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20 до 50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0,220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 до 100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0,160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 до 150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0,140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150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28,0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7. </w:t>
            </w:r>
          </w:p>
        </w:tc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Специализированный магазин непродовольственных товаров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50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22,0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 до 150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0,5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150 до 300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300 до 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</w:t>
            </w:r>
            <w:r>
              <w:rPr>
                <w:color w:val="000001"/>
                <w:sz w:val="18"/>
                <w:szCs w:val="18"/>
              </w:rPr>
              <w:t xml:space="preserve"> 500 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29,0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 до 1500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109,0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0,278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1500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526,0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8. </w:t>
            </w:r>
          </w:p>
        </w:tc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Аптека с магазином "Оптика"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200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121,0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200 до 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0,590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 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0,580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 до 2000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42,0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0,546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2000 до 3000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210,0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0,462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3000 до 4500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588,0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4500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2100,0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 </w:t>
            </w:r>
          </w:p>
        </w:tc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Рынок крытый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100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 до 200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0,820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200 до 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0,800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 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29,0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0,766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 до 1500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177,0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0,618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1500 до 2500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394,5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0,473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2500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1577,0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 </w:t>
            </w:r>
          </w:p>
        </w:tc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Рынок открытый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100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36,0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 до 200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200 до 600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600 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 до 1500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27,0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0,288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1500 до 2500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123,0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0,224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2500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683,0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 </w:t>
            </w:r>
          </w:p>
        </w:tc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Базовое предприятие общественного питания для снабжения школьных столовых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1500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610,0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1500 до 3000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3000 до 4000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112,0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4000 до 6000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424,0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0,273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6000 до 9000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826,0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0,206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9000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2680,0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12. </w:t>
            </w:r>
          </w:p>
        </w:tc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Столовая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50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 до 100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 до 250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</w:t>
            </w:r>
            <w:r>
              <w:rPr>
                <w:color w:val="000001"/>
                <w:sz w:val="18"/>
                <w:szCs w:val="18"/>
              </w:rPr>
              <w:t xml:space="preserve"> 250 до 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 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42,0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 до 2000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86,0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0,272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2000 до 3000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210,0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0,210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3000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840,0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13. </w:t>
            </w:r>
          </w:p>
        </w:tc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Кафе общего типа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50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29,0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 до 100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0,560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</w:t>
            </w:r>
            <w:r>
              <w:rPr>
                <w:color w:val="000001"/>
                <w:sz w:val="18"/>
                <w:szCs w:val="18"/>
              </w:rPr>
              <w:t xml:space="preserve"> 100 до 250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0,540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250 до 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10 0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0 512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 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28,0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 до 1500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48,0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1500 до 2500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255,0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2500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1050,0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14. </w:t>
            </w:r>
          </w:p>
        </w:tc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Кафе быстрого обслуживания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50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51,0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 до 100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0,960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 до 250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0,940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250 до 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0,920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 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52,0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0,836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 до 1500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352,0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0,536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1500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1156,0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15. </w:t>
            </w:r>
          </w:p>
        </w:tc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Пивбар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100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79,0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</w:t>
            </w:r>
            <w:r>
              <w:rPr>
                <w:color w:val="000001"/>
                <w:sz w:val="18"/>
                <w:szCs w:val="18"/>
              </w:rPr>
              <w:t xml:space="preserve"> 100 до 200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0,750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200 до 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0,720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 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41,0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0,658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 до 1500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57,0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0,642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1500 до 2500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262,5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0,505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2500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1525,0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16. </w:t>
            </w:r>
          </w:p>
        </w:tc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Ресторан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100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172,0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от 100 </w:t>
            </w:r>
            <w:r>
              <w:rPr>
                <w:color w:val="000001"/>
                <w:sz w:val="18"/>
                <w:szCs w:val="18"/>
              </w:rPr>
              <w:t>до 200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1,640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200 до 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1,610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 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119,0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1,400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 до 1500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279,0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1,240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1500 до 2500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616,5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1,015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2500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3154,0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</w:tbl>
    <w:p w:rsidR="00000000" w:rsidRDefault="00B14936">
      <w:pPr>
        <w:pStyle w:val="HEADERTEXT"/>
        <w:rPr>
          <w:b/>
          <w:bCs/>
          <w:color w:val="000001"/>
        </w:rPr>
      </w:pPr>
    </w:p>
    <w:p w:rsidR="00000000" w:rsidRDefault="00B149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B149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 </w:t>
      </w:r>
    </w:p>
    <w:p w:rsidR="00000000" w:rsidRDefault="00B14936">
      <w:pPr>
        <w:pStyle w:val="HEADERTEXT"/>
        <w:jc w:val="center"/>
        <w:rPr>
          <w:b/>
          <w:bCs/>
          <w:color w:val="000001"/>
        </w:rPr>
      </w:pPr>
    </w:p>
    <w:p w:rsidR="00000000" w:rsidRDefault="00B149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3.7. Культурно-зрелищные учрежден</w:t>
      </w:r>
      <w:r>
        <w:rPr>
          <w:b/>
          <w:bCs/>
          <w:color w:val="000001"/>
        </w:rPr>
        <w:t xml:space="preserve">ия </w:t>
      </w:r>
    </w:p>
    <w:p w:rsidR="00000000" w:rsidRDefault="00B14936">
      <w:pPr>
        <w:pStyle w:val="FORMATTEXT"/>
        <w:jc w:val="center"/>
        <w:rPr>
          <w:color w:val="000001"/>
        </w:rPr>
      </w:pPr>
      <w:r>
        <w:rPr>
          <w:b/>
          <w:bCs/>
          <w:color w:val="000001"/>
        </w:rPr>
        <w:t> </w:t>
      </w:r>
    </w:p>
    <w:p w:rsidR="00000000" w:rsidRDefault="00B14936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lastRenderedPageBreak/>
        <w:t xml:space="preserve"> Таблица 3.7.1 </w:t>
      </w:r>
    </w:p>
    <w:p w:rsidR="00000000" w:rsidRDefault="00B14936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> 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51"/>
        <w:gridCol w:w="4151"/>
        <w:gridCol w:w="2070"/>
        <w:gridCol w:w="1384"/>
        <w:gridCol w:w="13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N </w:t>
            </w:r>
          </w:p>
        </w:tc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Наименование объекта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Натуральный показатель "X", </w:t>
            </w:r>
          </w:p>
        </w:tc>
        <w:tc>
          <w:tcPr>
            <w:tcW w:w="2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Параметры базовой цены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</w:t>
            </w:r>
            <w:r w:rsidR="0053514B">
              <w:rPr>
                <w:noProof/>
                <w:color w:val="000001"/>
                <w:position w:val="-10"/>
                <w:sz w:val="18"/>
                <w:szCs w:val="18"/>
              </w:rPr>
              <w:drawing>
                <wp:inline distT="0" distB="0" distL="0" distR="0">
                  <wp:extent cx="95250" cy="198755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  <w:sz w:val="18"/>
                <w:szCs w:val="18"/>
              </w:rPr>
              <w:t xml:space="preserve"> общ. площади здания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а,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тыс.руб.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в,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тыс.руб./м</w:t>
            </w:r>
            <w:r w:rsidR="0053514B">
              <w:rPr>
                <w:noProof/>
                <w:color w:val="000001"/>
                <w:position w:val="-10"/>
                <w:sz w:val="18"/>
                <w:szCs w:val="18"/>
              </w:rPr>
              <w:drawing>
                <wp:inline distT="0" distB="0" distL="0" distR="0">
                  <wp:extent cx="95250" cy="198755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1. </w:t>
            </w:r>
          </w:p>
        </w:tc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Библиотека массовая, универсальная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100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 до 200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0,580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200 до 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0,540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 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0,520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 до 2000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36,0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0,504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</w:t>
            </w:r>
            <w:r>
              <w:rPr>
                <w:color w:val="000001"/>
                <w:sz w:val="18"/>
                <w:szCs w:val="18"/>
              </w:rPr>
              <w:t xml:space="preserve"> 2000 до 4000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146,0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0,449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4000 до 6000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506,0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0,359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6000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2660,0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2. </w:t>
            </w:r>
          </w:p>
        </w:tc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Библиотека специализированная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250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321,0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250 до 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23,0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1,192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 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38,0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1,162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 до 2000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241,0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0,959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2000 до 4000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653,0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0,753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4000 до 6000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1465,0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0,550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6000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4765,0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3. </w:t>
            </w:r>
          </w:p>
        </w:tc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Музей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250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476,0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250 до 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31,0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1,780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 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77,0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1,688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 до 2000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360,0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1,405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2000 до 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1030,0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1,070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5000 до 8000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2160,0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0,844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8000 до 12000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3192,0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0,715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12000 до 18000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4152,0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0,635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18000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15582,0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4. </w:t>
            </w:r>
          </w:p>
        </w:tc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Фондохранилище музея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1604,0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 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716,0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1,776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 до 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1321,0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1,171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5000 до 10000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2636,0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0,908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10000 до 20000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3376,0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0,834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20000 до 30000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4856,0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0,760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30000 до 45000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13316,0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</w:t>
            </w:r>
            <w:r>
              <w:rPr>
                <w:color w:val="000001"/>
                <w:sz w:val="18"/>
                <w:szCs w:val="18"/>
              </w:rPr>
              <w:t>ыше 45000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34826,0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5. </w:t>
            </w:r>
          </w:p>
        </w:tc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Выставочный зал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100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79,0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 до 200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0,750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200 до 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0,710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 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0,694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 до 3000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0,594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3000 до 4500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582,0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4500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2562,0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6. </w:t>
            </w:r>
          </w:p>
        </w:tc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Клуб (досуговый, по интересам)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100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 до 200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0,910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200 до 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0,890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 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34,0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0,838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 до 2000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0,777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2000 до 3000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365,0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0,642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3000 до 4500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1013,0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4500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2930,0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7. </w:t>
            </w:r>
          </w:p>
        </w:tc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Кинотеатр многозальный (мультиплекс)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250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261,0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250 до 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1,008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 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37,0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0,952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 до 2000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210,0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0,779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2000 до 3000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558,0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0,605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3000 до 4500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1257,0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4500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2931,0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8. </w:t>
            </w:r>
          </w:p>
        </w:tc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Киноконцертный зал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735,0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 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162,0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1,146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 до 3000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509,0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0,799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3000 до 6000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764,0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0,714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6000 до 9000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1868,0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0,530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9000 до 15000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3893,0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15000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8468,0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9. </w:t>
            </w:r>
          </w:p>
        </w:tc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Театр городской драматический, музыкально-драматический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824,0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 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128,0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1,392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</w:t>
            </w:r>
            <w:r>
              <w:rPr>
                <w:color w:val="000001"/>
                <w:sz w:val="18"/>
                <w:szCs w:val="18"/>
              </w:rPr>
              <w:t xml:space="preserve"> 1000 до 1500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216,0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1,304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1500 до 3000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582,0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1,060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3000 до 6000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1038,0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0,908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6000 до 9000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2250,0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0,706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9000 до 15000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4050,0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0,506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15000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11640,0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10. </w:t>
            </w:r>
          </w:p>
        </w:tc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Реконструкция здания Дома к</w:t>
            </w:r>
            <w:r>
              <w:rPr>
                <w:color w:val="000001"/>
                <w:sz w:val="18"/>
                <w:szCs w:val="18"/>
              </w:rPr>
              <w:t xml:space="preserve">ультуры под городской театр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1373,0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 до 2000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76,0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1,297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2000 до 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676,0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0,997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5000 до 8000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2076,0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0,717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8000 до 12000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5108,0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12000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9164,0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</w:tbl>
    <w:p w:rsidR="00000000" w:rsidRDefault="00B14936">
      <w:pPr>
        <w:pStyle w:val="HEADERTEXT"/>
        <w:rPr>
          <w:b/>
          <w:bCs/>
          <w:color w:val="000001"/>
        </w:rPr>
      </w:pPr>
    </w:p>
    <w:p w:rsidR="00000000" w:rsidRDefault="00B149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B149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 </w:t>
      </w:r>
    </w:p>
    <w:p w:rsidR="00000000" w:rsidRDefault="00B14936">
      <w:pPr>
        <w:pStyle w:val="HEADERTEXT"/>
        <w:jc w:val="center"/>
        <w:rPr>
          <w:b/>
          <w:bCs/>
          <w:color w:val="000001"/>
        </w:rPr>
      </w:pPr>
    </w:p>
    <w:p w:rsidR="00000000" w:rsidRDefault="00B14936">
      <w:pPr>
        <w:pStyle w:val="FORMATTEXT"/>
        <w:jc w:val="center"/>
        <w:rPr>
          <w:color w:val="000001"/>
        </w:rPr>
      </w:pPr>
      <w:r>
        <w:rPr>
          <w:b/>
          <w:bCs/>
          <w:color w:val="000001"/>
        </w:rPr>
        <w:t xml:space="preserve"> 3.8. Лечебно-профилактические учреждения </w:t>
      </w:r>
    </w:p>
    <w:p w:rsidR="00000000" w:rsidRDefault="00B14936">
      <w:pPr>
        <w:pStyle w:val="FORMATTEXT"/>
        <w:jc w:val="right"/>
        <w:rPr>
          <w:color w:val="000001"/>
        </w:rPr>
      </w:pPr>
    </w:p>
    <w:p w:rsidR="00000000" w:rsidRDefault="00B14936">
      <w:pPr>
        <w:pStyle w:val="FORMATTEXT"/>
        <w:jc w:val="right"/>
        <w:rPr>
          <w:color w:val="000001"/>
        </w:rPr>
      </w:pPr>
      <w:r>
        <w:rPr>
          <w:color w:val="000001"/>
        </w:rPr>
        <w:t xml:space="preserve">      </w:t>
      </w:r>
    </w:p>
    <w:p w:rsidR="00000000" w:rsidRDefault="00B14936">
      <w:pPr>
        <w:pStyle w:val="FORMATTEXT"/>
        <w:jc w:val="right"/>
        <w:rPr>
          <w:color w:val="000001"/>
        </w:rPr>
      </w:pPr>
      <w:r>
        <w:rPr>
          <w:color w:val="000001"/>
        </w:rPr>
        <w:t xml:space="preserve">Таблица 3.8.1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      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51"/>
        <w:gridCol w:w="4151"/>
        <w:gridCol w:w="2070"/>
        <w:gridCol w:w="1384"/>
        <w:gridCol w:w="13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N </w:t>
            </w:r>
          </w:p>
        </w:tc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Наименование объекта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Натуральный показатель </w:t>
            </w:r>
            <w:r>
              <w:rPr>
                <w:color w:val="000001"/>
                <w:sz w:val="18"/>
                <w:szCs w:val="18"/>
              </w:rPr>
              <w:lastRenderedPageBreak/>
              <w:t xml:space="preserve">"X", </w:t>
            </w:r>
          </w:p>
        </w:tc>
        <w:tc>
          <w:tcPr>
            <w:tcW w:w="2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Параметры базовой цены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</w:t>
            </w:r>
            <w:r w:rsidR="0053514B">
              <w:rPr>
                <w:noProof/>
                <w:color w:val="000001"/>
                <w:position w:val="-10"/>
                <w:sz w:val="18"/>
                <w:szCs w:val="18"/>
              </w:rPr>
              <w:drawing>
                <wp:inline distT="0" distB="0" distL="0" distR="0">
                  <wp:extent cx="95250" cy="198755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  <w:sz w:val="18"/>
                <w:szCs w:val="18"/>
              </w:rPr>
              <w:t xml:space="preserve"> общ. площади здания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а,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тыс.руб.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в,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тыс.руб./м</w:t>
            </w:r>
            <w:r w:rsidR="0053514B">
              <w:rPr>
                <w:noProof/>
                <w:color w:val="000001"/>
                <w:position w:val="-10"/>
                <w:sz w:val="18"/>
                <w:szCs w:val="18"/>
              </w:rPr>
              <w:drawing>
                <wp:inline distT="0" distB="0" distL="0" distR="0">
                  <wp:extent cx="95250" cy="198755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Амбулаторно-поликлинические учреждения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1500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855,0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1500 до 3000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54,0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0,534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3000 до 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309,0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0,449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5000 до 10000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719,0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10000 до 15000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1109,0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15000 до 25000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2309,0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0,248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25000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8509,0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Стоматологические поликлиники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255,0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 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 до 3000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3000 до 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195,0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5000 до 10000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650,0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10000 до 15000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810,0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0,298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15000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5280,0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Подстанции "скорой помощи"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1500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775,0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от 1500 </w:t>
            </w:r>
            <w:r>
              <w:rPr>
                <w:color w:val="000001"/>
                <w:sz w:val="18"/>
                <w:szCs w:val="18"/>
              </w:rPr>
              <w:t>до 3000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3000 до 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235,0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5000 до 7500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700,0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7500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3190,0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 </w:t>
            </w:r>
          </w:p>
        </w:tc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Терапевтические корпуса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1500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1261,0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1500 до 3000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172,0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0,726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3000 до 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730,0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0,540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5000 до 10000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840,0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0,518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10000 до 15000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1890,0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15000 до 25000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2355,0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0,382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25000 до 35000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4280,0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35000 до 50000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5505,0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0,270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50000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19005,0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 </w:t>
            </w:r>
          </w:p>
        </w:tc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Пато</w:t>
            </w:r>
            <w:r>
              <w:rPr>
                <w:color w:val="000001"/>
                <w:sz w:val="18"/>
                <w:szCs w:val="18"/>
              </w:rPr>
              <w:t xml:space="preserve">логоанатомические корпуса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1500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910,0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1500 до 3000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0,560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3000 до 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355,0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5000 до 10000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730,0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10000 до 15000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1230,0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15000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6330,0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 </w:t>
            </w:r>
          </w:p>
        </w:tc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Хирургические </w:t>
            </w:r>
            <w:r>
              <w:rPr>
                <w:color w:val="000001"/>
                <w:sz w:val="18"/>
                <w:szCs w:val="18"/>
              </w:rPr>
              <w:t xml:space="preserve">корпуса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1500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1285,0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1500 до 3000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190,0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0,730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3000 до 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730,0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0,550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5000 до 10000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870,0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0,522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10000 до 15000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1870,0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15000 до 25000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2440,0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25000 до 35000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4390,0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35000 до 50000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5405,0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0,277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50000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19255,0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 </w:t>
            </w:r>
          </w:p>
        </w:tc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Психоневрологические корпуса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1500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1216,0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1500 до 3000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157,0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0,706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3000 до 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715,0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0,520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5000 до 10О00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780,0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0,507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10000 до 15000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1880,0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0,397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15000 до 25000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2210,0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25000 до 35000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4135,0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0,298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35000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14565,0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 </w:t>
            </w:r>
          </w:p>
        </w:tc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Наркологические корпуса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1500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1227,0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1500 до 3000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174,0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0,702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3000 до 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684,0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0,532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5000 до 10000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804,0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0,508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10000 до 15000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1884,0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15000 до 25000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2214,0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25000 до 35000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4239,0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0,297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35000 до 50000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5604,0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0,258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 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50000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18504,0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 </w:t>
            </w:r>
          </w:p>
        </w:tc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Кардиологические корпуса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1500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1284,0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1500 до 3000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180,0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0,736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3000 до 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720,0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0,556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5000 до 10000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870,0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0,526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10000 до 15000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1890,0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</w:t>
            </w:r>
            <w:r>
              <w:rPr>
                <w:color w:val="000001"/>
                <w:sz w:val="18"/>
                <w:szCs w:val="18"/>
              </w:rPr>
              <w:t xml:space="preserve"> 15000 до 25000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2475,0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25000 до 35000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4400,0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35000 до 50000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5380,0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0,280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50000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19380,0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 </w:t>
            </w:r>
          </w:p>
        </w:tc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Онкологические корпуса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1500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1265,0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1500 до 3000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170,0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0,730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3000 до</w:t>
            </w:r>
            <w:r>
              <w:rPr>
                <w:color w:val="000001"/>
                <w:sz w:val="18"/>
                <w:szCs w:val="18"/>
              </w:rPr>
              <w:t xml:space="preserve"> 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725,0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0,545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5000 до 10000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855,0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0,519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10000 до 15000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1835,0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15000 до 25000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2390,0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25000 до 35000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4340,0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35000 до 50000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5565,0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0,271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50000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19115,0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 </w:t>
            </w:r>
          </w:p>
        </w:tc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Инфекционные корпуса (боксированные)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1500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1035,0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1500 до 3000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0,630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3000 до 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495,0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0,495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5000 до 10000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770,0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10000 до 15000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1500,0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15000 до</w:t>
            </w:r>
            <w:r>
              <w:rPr>
                <w:color w:val="000001"/>
                <w:sz w:val="18"/>
                <w:szCs w:val="18"/>
              </w:rPr>
              <w:t xml:space="preserve"> 25000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1890,0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25000 до 35000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3815,0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0,264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35000 до 50000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5670,0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0,211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50000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16220,0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 </w:t>
            </w:r>
          </w:p>
        </w:tc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Диспансеры (кожно-венерологические, противотуберкулезные,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1500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1385,0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психоневрологические)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</w:t>
            </w:r>
            <w:r>
              <w:rPr>
                <w:color w:val="000001"/>
                <w:sz w:val="18"/>
                <w:szCs w:val="18"/>
              </w:rPr>
              <w:t xml:space="preserve"> 1500 до 3000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230,0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0,770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3000 до 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725,0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0,605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5000 до 10000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1000,0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0,550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10000 до 15000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1830,0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15000 до 25000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2955,0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25000 до 35000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5880,0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0,275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35000 до</w:t>
            </w:r>
            <w:r>
              <w:rPr>
                <w:color w:val="000001"/>
                <w:sz w:val="18"/>
                <w:szCs w:val="18"/>
              </w:rPr>
              <w:t xml:space="preserve"> 50000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7105,0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0,240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50000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19105,0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13 </w:t>
            </w:r>
          </w:p>
        </w:tc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Родильные дома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1500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1428,0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1500 до 3000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267,0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0,774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3000 до 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720,0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0,623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5000 до 10000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1045,0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0,558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10000 до 15000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1825,0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15000 до 25000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3085,0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25000 до 35000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4635,0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35000 до 50000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5160,0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50000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21110,0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 </w:t>
            </w:r>
          </w:p>
        </w:tc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Хосписы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960,0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 до 2000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0,885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2000 до</w:t>
            </w:r>
            <w:r>
              <w:rPr>
                <w:color w:val="000001"/>
                <w:sz w:val="18"/>
                <w:szCs w:val="18"/>
              </w:rPr>
              <w:t xml:space="preserve"> 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515,0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0,665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5000 до 7500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860,0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0,596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7500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5330,0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15 </w:t>
            </w:r>
          </w:p>
        </w:tc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Санпропускники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250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236,0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250 до 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0,912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 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22,0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0,884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 до 3000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132,0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0,774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</w:t>
            </w:r>
            <w:r>
              <w:rPr>
                <w:color w:val="000001"/>
                <w:sz w:val="18"/>
                <w:szCs w:val="18"/>
              </w:rPr>
              <w:t xml:space="preserve"> 3000 до 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720,0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6,578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5000 до 7500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770,0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0,568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7500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5030,0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16 </w:t>
            </w:r>
          </w:p>
        </w:tc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Ветеринарные клиники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250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267,0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250 до 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1,020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 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18,0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1,008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 до 3000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179,0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0,847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3000 до 6000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734,0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0,662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6000 до 9000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1268,0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0,573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9000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6425,0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</w:tbl>
    <w:p w:rsidR="00000000" w:rsidRDefault="00B14936">
      <w:pPr>
        <w:pStyle w:val="HEADERTEXT"/>
        <w:rPr>
          <w:b/>
          <w:bCs/>
          <w:color w:val="000001"/>
        </w:rPr>
      </w:pPr>
    </w:p>
    <w:p w:rsidR="00000000" w:rsidRDefault="00B149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lastRenderedPageBreak/>
        <w:t xml:space="preserve">      </w:t>
      </w:r>
    </w:p>
    <w:p w:rsidR="00000000" w:rsidRDefault="00B149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 </w:t>
      </w:r>
    </w:p>
    <w:p w:rsidR="00000000" w:rsidRDefault="00B14936">
      <w:pPr>
        <w:pStyle w:val="HEADERTEXT"/>
        <w:jc w:val="center"/>
        <w:rPr>
          <w:b/>
          <w:bCs/>
          <w:color w:val="000001"/>
        </w:rPr>
      </w:pPr>
    </w:p>
    <w:p w:rsidR="00000000" w:rsidRDefault="00B14936">
      <w:pPr>
        <w:pStyle w:val="FORMATTEXT"/>
        <w:jc w:val="center"/>
        <w:rPr>
          <w:color w:val="000001"/>
        </w:rPr>
      </w:pPr>
      <w:r>
        <w:rPr>
          <w:b/>
          <w:bCs/>
          <w:color w:val="000001"/>
        </w:rPr>
        <w:t xml:space="preserve"> 3.9. Предприятия коммунально-бытового назначения </w:t>
      </w:r>
    </w:p>
    <w:p w:rsidR="00000000" w:rsidRDefault="00B14936">
      <w:pPr>
        <w:pStyle w:val="FORMATTEXT"/>
        <w:jc w:val="right"/>
        <w:rPr>
          <w:color w:val="000001"/>
        </w:rPr>
      </w:pPr>
    </w:p>
    <w:p w:rsidR="00000000" w:rsidRDefault="00B14936">
      <w:pPr>
        <w:pStyle w:val="FORMATTEXT"/>
        <w:jc w:val="right"/>
        <w:rPr>
          <w:color w:val="000001"/>
        </w:rPr>
      </w:pPr>
      <w:r>
        <w:rPr>
          <w:color w:val="000001"/>
        </w:rPr>
        <w:t xml:space="preserve">      </w:t>
      </w:r>
    </w:p>
    <w:p w:rsidR="00000000" w:rsidRDefault="00B14936">
      <w:pPr>
        <w:pStyle w:val="FORMATTEXT"/>
        <w:jc w:val="right"/>
        <w:rPr>
          <w:color w:val="000001"/>
        </w:rPr>
      </w:pPr>
      <w:r>
        <w:rPr>
          <w:color w:val="000001"/>
        </w:rPr>
        <w:t xml:space="preserve">Таблица 3.9.1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      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51"/>
        <w:gridCol w:w="4151"/>
        <w:gridCol w:w="2070"/>
        <w:gridCol w:w="1384"/>
        <w:gridCol w:w="13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N </w:t>
            </w:r>
          </w:p>
        </w:tc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Наименование объекта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Н</w:t>
            </w:r>
            <w:r>
              <w:rPr>
                <w:color w:val="000001"/>
                <w:sz w:val="18"/>
                <w:szCs w:val="18"/>
              </w:rPr>
              <w:t xml:space="preserve">атуральный показатель "X", </w:t>
            </w:r>
          </w:p>
        </w:tc>
        <w:tc>
          <w:tcPr>
            <w:tcW w:w="2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Параметры базовой цены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</w:t>
            </w:r>
            <w:r w:rsidR="0053514B">
              <w:rPr>
                <w:noProof/>
                <w:color w:val="000001"/>
                <w:position w:val="-10"/>
                <w:sz w:val="18"/>
                <w:szCs w:val="18"/>
              </w:rPr>
              <w:drawing>
                <wp:inline distT="0" distB="0" distL="0" distR="0">
                  <wp:extent cx="95250" cy="198755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  <w:sz w:val="18"/>
                <w:szCs w:val="18"/>
              </w:rPr>
              <w:t xml:space="preserve"> общ. площади здания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а,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тыс.руб.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в,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тыс.руб./м</w:t>
            </w:r>
            <w:r w:rsidR="0053514B">
              <w:rPr>
                <w:noProof/>
                <w:color w:val="000001"/>
                <w:position w:val="-10"/>
                <w:sz w:val="18"/>
                <w:szCs w:val="18"/>
              </w:rPr>
              <w:drawing>
                <wp:inline distT="0" distB="0" distL="0" distR="0">
                  <wp:extent cx="95250" cy="198755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РЭУ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50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26,6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 до 100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0,512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 до 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0,482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 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 до 1500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22,0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1500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706,0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Дома быта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250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133,0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250 до 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0,508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 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16,0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 до 2000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36,0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2000 до 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300,0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5000 до 7500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470,0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7500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2735,0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Парикмахерские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50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26,5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 до 100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1,2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0,506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 до 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3,5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 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 до 1500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32,0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</w:t>
            </w:r>
            <w:r>
              <w:rPr>
                <w:color w:val="000001"/>
                <w:sz w:val="18"/>
                <w:szCs w:val="18"/>
              </w:rPr>
              <w:t xml:space="preserve"> 1500 до 2500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2500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1120,0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 </w:t>
            </w:r>
          </w:p>
        </w:tc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Химчистки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100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54,0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 до 250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0,520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250 до 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0,504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 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16,0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 до 2000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37,0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0,463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2000 до</w:t>
            </w:r>
            <w:r>
              <w:rPr>
                <w:color w:val="000001"/>
                <w:sz w:val="18"/>
                <w:szCs w:val="18"/>
              </w:rPr>
              <w:t xml:space="preserve"> 3000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159,0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3000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1365,0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 </w:t>
            </w:r>
          </w:p>
        </w:tc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Прачечные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100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 до 250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0,500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250 до 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 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 до 2000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33,0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2000 до 3000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3000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1362,0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 </w:t>
            </w:r>
          </w:p>
        </w:tc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Муниципальные бани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250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250 до 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0,572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 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0,560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 до 3000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76,0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0,497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3000 до 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490,0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0,359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5000 до</w:t>
            </w:r>
            <w:r>
              <w:rPr>
                <w:color w:val="000001"/>
                <w:sz w:val="18"/>
                <w:szCs w:val="18"/>
              </w:rPr>
              <w:t xml:space="preserve"> 7500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565,0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7500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3145,0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 </w:t>
            </w:r>
          </w:p>
        </w:tc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Сауны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100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56,0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 до 200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0,540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200 до 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0,500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 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 до 1500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1500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751,0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 </w:t>
            </w:r>
          </w:p>
        </w:tc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Фотоателье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50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27,0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 до 100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0,520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 до 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 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480,0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 </w:t>
            </w:r>
          </w:p>
        </w:tc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Мастерские по ремонту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50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28,0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 до 100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0,540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 до 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0,500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 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0,482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 до 1500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1500 до 2000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63,0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2000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951,0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 </w:t>
            </w:r>
          </w:p>
        </w:tc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Общественные туалеты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25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10,9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25 до 50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0,1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 до 100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 до 300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2,5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300 до 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5 5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0,395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203,0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 </w:t>
            </w:r>
          </w:p>
        </w:tc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Кладбища (в качестве расчетного натурального показателя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5 га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786,0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принимается гектар застраиваемой территории</w:t>
            </w:r>
            <w:r>
              <w:rPr>
                <w:color w:val="000001"/>
                <w:sz w:val="18"/>
                <w:szCs w:val="18"/>
              </w:rPr>
              <w:t xml:space="preserve">)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 га до 10 га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77,0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141,80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 га до 30 га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500,5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99,45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30 га до 50 га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1141,0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78,10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 га до 100 га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1978,0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61,36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 га до 150 га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3344,0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47,70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150 га до 200 га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3608,0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45,94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200 га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12796,0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</w:tbl>
    <w:p w:rsidR="00000000" w:rsidRDefault="00B14936">
      <w:pPr>
        <w:pStyle w:val="HEADERTEXT"/>
        <w:rPr>
          <w:b/>
          <w:bCs/>
          <w:color w:val="000001"/>
        </w:rPr>
      </w:pPr>
    </w:p>
    <w:p w:rsidR="00000000" w:rsidRDefault="00B149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B149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 </w:t>
      </w:r>
    </w:p>
    <w:p w:rsidR="00000000" w:rsidRDefault="00B14936">
      <w:pPr>
        <w:pStyle w:val="HEADERTEXT"/>
        <w:jc w:val="center"/>
        <w:rPr>
          <w:b/>
          <w:bCs/>
          <w:color w:val="000001"/>
        </w:rPr>
      </w:pPr>
    </w:p>
    <w:p w:rsidR="00000000" w:rsidRDefault="00B14936">
      <w:pPr>
        <w:pStyle w:val="FORMATTEXT"/>
        <w:jc w:val="center"/>
        <w:rPr>
          <w:color w:val="000001"/>
        </w:rPr>
      </w:pPr>
      <w:r>
        <w:rPr>
          <w:b/>
          <w:bCs/>
          <w:color w:val="000001"/>
        </w:rPr>
        <w:t xml:space="preserve"> 3.10. Инженерные сети и сооружения  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1. В данном разделе представлены базовые цены на разработку проектной документации для строительства следующих видов городских и внутриквартальных инженерных сетей и соору</w:t>
      </w:r>
      <w:r>
        <w:rPr>
          <w:color w:val="000001"/>
        </w:rPr>
        <w:t>жений: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городской и внутриквартальный водопровод, сооружаемый открытым способом;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городские и внутриквартальные сети газоснабжения;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городские и внутриквартальные канализационные сети и коллектора (в том числе дождевая канализация);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- городские </w:t>
      </w:r>
      <w:r>
        <w:rPr>
          <w:color w:val="000001"/>
        </w:rPr>
        <w:t>и внутриквартальные тепловые сети; дистанционный контроль состояния трубопроводов;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городские и внутриквартальные коллектора для инженерных коммуникаций;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кабельные линии электропередачи напряжением 6 кВ и 10 кВ;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уличное освещение;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сети связи</w:t>
      </w:r>
      <w:r>
        <w:rPr>
          <w:color w:val="000001"/>
        </w:rPr>
        <w:t xml:space="preserve"> и радио;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дренажи зданий;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контактные сети трамвайных и троллейбусных линий.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Кроме того, в приложении 4 приведен порядок расчета стоимости разработки схем инженерных коммуникаций.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2. Базовыми ценами, приведенными в данном разделе, предусмотрено </w:t>
      </w:r>
      <w:r>
        <w:rPr>
          <w:color w:val="000001"/>
        </w:rPr>
        <w:t>проектирование по геодезическим планам в масштабе 1:500. При проектировании по геодезическим планам в масштабе 1:200 следует применять коэффициент 1,15.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3. Стоимость проектных работ по проведению мероприятий по сохранности существующих сооружений, попада</w:t>
      </w:r>
      <w:r>
        <w:rPr>
          <w:color w:val="000001"/>
        </w:rPr>
        <w:t>ющих в зону производства работ, базовыми ценами не учитывается и определяется на основании трудозатрат проектировщиков.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4. Представленными в данном разделе базовыми ценами не учтены проектные работы по переустройству и выносу из зоны строительства надзем</w:t>
      </w:r>
      <w:r>
        <w:rPr>
          <w:color w:val="000001"/>
        </w:rPr>
        <w:t>ных и подземных сооружений и коммуникаций, реконструкции дорог и восстановлению дорожного покрытия с озеленением и благоустройством территории. Стоимость указанных работ определяется дополнительно на основании соответствующих разделов "Сборника".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5. При </w:t>
      </w:r>
      <w:r>
        <w:rPr>
          <w:color w:val="000001"/>
        </w:rPr>
        <w:t>пересечении линий и сооружений метрополитена или проектировании в зоне проектируемого или действующего метрополитена следует применять коэффициент 1,2 к базовой цене проектирования участка, попадающего в указанную зону.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6. Стоимость раздела "Промышленная</w:t>
      </w:r>
      <w:r>
        <w:rPr>
          <w:color w:val="000001"/>
        </w:rPr>
        <w:t xml:space="preserve"> безопасность" устанавливается в размере 6% от стоимости проектирования тех сооружений, в отношении которых разрабатывается этот раздел (закрытая щитовая проходка, подземные сооружения).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7. При проектировании в полосе отвода и при пересечении железных до</w:t>
      </w:r>
      <w:r>
        <w:rPr>
          <w:color w:val="000001"/>
        </w:rPr>
        <w:t>рог применяется коэффициент 1,2 к базовой цене проектирования участка, попадающего в указанную зону.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8. При необходимости проектирования искусственного основания под трубопроводы или сооружения стоимость проектирования принимается: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- свайное основание </w:t>
      </w:r>
      <w:r>
        <w:rPr>
          <w:color w:val="000001"/>
        </w:rPr>
        <w:t>- с коэффициентом 1,20;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монолитная железобетонная плита - с коэффициентом 1,15;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бетонное основание - с коэффициентом 1,10.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9. Базовыми ценами не учтены проектные работы по защите от коррозии инженерных сетей и сооружений, а также разработка перех</w:t>
      </w:r>
      <w:r>
        <w:rPr>
          <w:color w:val="000001"/>
        </w:rPr>
        <w:t>одов через естественные и искусственные преграды.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10. Базовые цены, приведенные в данном разделе, рассчитаны без учета различных усложняющих (упрощающих) факторов, оказывающих влияние на стоимость проектных работ. Степень сложности проектирования объекта</w:t>
      </w:r>
      <w:r>
        <w:rPr>
          <w:color w:val="000001"/>
        </w:rPr>
        <w:t xml:space="preserve"> определяется в соответствии с "Классификатором" (таблица 3.10.11).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За нормативный уровень принята IV категория сложности, при которой проектирование объекта не характеризуется наличием усложняющих (упрощающих) факторов, т.е. коэффициент сложности в данн</w:t>
      </w:r>
      <w:r>
        <w:rPr>
          <w:color w:val="000001"/>
        </w:rPr>
        <w:t>ом случае равен 1,0. Для остальных категорий сложности приняты следующие коэффициенты: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I категория - 0,64;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II категория - 0,80;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III категория - 0,90;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V категория - 1,20.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11. При определении базовых цен в качестве основных натуральных показателей </w:t>
      </w:r>
      <w:r>
        <w:rPr>
          <w:color w:val="000001"/>
        </w:rPr>
        <w:t>используются погонные метры (п.м), квадратные метры (кв.м), диаметр трубопроводов (мм) и др.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>12. Стоимость проектирования трубопроводов водоснабжения, газоснабжения, теплоснабжения, бытовой и дождевой канализации, а также прокладки канализации связи и ра</w:t>
      </w:r>
      <w:r>
        <w:rPr>
          <w:color w:val="000001"/>
        </w:rPr>
        <w:t>дио, прокладки кабелей электроснабжения, связи и радио следует определять по соответствующим таблицам исходя из суммарной протяженности их участков, входящих в соответствующие группы диаметров труб, емкости канализации связи и радио, сечения кабеля.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13. </w:t>
      </w:r>
      <w:r>
        <w:rPr>
          <w:color w:val="000001"/>
        </w:rPr>
        <w:t>Стоимость проектирования демонтажа сетей определяется с коэффициентом 0,2 от стоимости проектирования соответствующих сетей.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MIDDLEPICT"/>
        <w:ind w:firstLine="568"/>
        <w:jc w:val="both"/>
        <w:rPr>
          <w:rFonts w:ascii="Times New Roman" w:hAnsi="Times New Roman" w:cs="Times New Roman"/>
          <w:color w:val="000001"/>
        </w:rPr>
      </w:pPr>
      <w:r>
        <w:rPr>
          <w:color w:val="000001"/>
        </w:rPr>
        <w:t>14. Базовая цена проектных работ по прокладке инженерных коммуникаций в случае, когда фактическая величина натурального показател</w:t>
      </w:r>
      <w:r>
        <w:rPr>
          <w:color w:val="000001"/>
        </w:rPr>
        <w:t>я (</w:t>
      </w:r>
      <w:r w:rsidR="0053514B">
        <w:rPr>
          <w:rFonts w:ascii="Times New Roman" w:hAnsi="Times New Roman" w:cs="Times New Roman"/>
          <w:noProof/>
          <w:color w:val="000001"/>
          <w:position w:val="-12"/>
        </w:rPr>
        <w:drawing>
          <wp:inline distT="0" distB="0" distL="0" distR="0">
            <wp:extent cx="302260" cy="302260"/>
            <wp:effectExtent l="0" t="0" r="2540" b="254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1"/>
        </w:rPr>
        <w:t>) превышает его максимальное значение, приведенное в соответствующей таблице данного раздела (</w:t>
      </w:r>
      <w:r w:rsidR="0053514B">
        <w:rPr>
          <w:rFonts w:ascii="Times New Roman" w:hAnsi="Times New Roman" w:cs="Times New Roman"/>
          <w:noProof/>
          <w:color w:val="000001"/>
          <w:position w:val="-11"/>
        </w:rPr>
        <w:drawing>
          <wp:inline distT="0" distB="0" distL="0" distR="0">
            <wp:extent cx="461010" cy="286385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1"/>
        </w:rPr>
        <w:t xml:space="preserve">), определяется как сумма соответствующего </w:t>
      </w:r>
      <w:r w:rsidR="0053514B">
        <w:rPr>
          <w:rFonts w:ascii="Times New Roman" w:hAnsi="Times New Roman" w:cs="Times New Roman"/>
          <w:noProof/>
          <w:color w:val="000001"/>
          <w:position w:val="-11"/>
        </w:rPr>
        <w:drawing>
          <wp:inline distT="0" distB="0" distL="0" distR="0">
            <wp:extent cx="461010" cy="286385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1"/>
        </w:rPr>
        <w:t xml:space="preserve">значения </w:t>
      </w:r>
      <w:r>
        <w:rPr>
          <w:rFonts w:ascii="Times New Roman" w:hAnsi="Times New Roman" w:cs="Times New Roman"/>
          <w:color w:val="000001"/>
        </w:rPr>
        <w:t>параметра "а" и произведения разности (</w:t>
      </w:r>
      <w:r w:rsidR="0053514B">
        <w:rPr>
          <w:rFonts w:ascii="Times New Roman" w:hAnsi="Times New Roman" w:cs="Times New Roman"/>
          <w:noProof/>
          <w:color w:val="000001"/>
          <w:position w:val="-12"/>
        </w:rPr>
        <w:drawing>
          <wp:inline distT="0" distB="0" distL="0" distR="0">
            <wp:extent cx="302260" cy="302260"/>
            <wp:effectExtent l="0" t="0" r="2540" b="254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1"/>
        </w:rPr>
        <w:t>-</w:t>
      </w:r>
      <w:r w:rsidR="0053514B">
        <w:rPr>
          <w:rFonts w:ascii="Times New Roman" w:hAnsi="Times New Roman" w:cs="Times New Roman"/>
          <w:noProof/>
          <w:color w:val="000001"/>
          <w:position w:val="-11"/>
        </w:rPr>
        <w:drawing>
          <wp:inline distT="0" distB="0" distL="0" distR="0">
            <wp:extent cx="461010" cy="286385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1"/>
        </w:rPr>
        <w:t>) на величину 0,018 тыс.руб./ед.натур.пок.</w:t>
      </w:r>
    </w:p>
    <w:p w:rsidR="00000000" w:rsidRDefault="00B14936">
      <w:pPr>
        <w:pStyle w:val="MIDDLEPICT"/>
        <w:ind w:firstLine="568"/>
        <w:jc w:val="both"/>
        <w:rPr>
          <w:rFonts w:ascii="Times New Roman" w:hAnsi="Times New Roman" w:cs="Times New Roman"/>
          <w:color w:val="000001"/>
        </w:rPr>
      </w:pPr>
      <w:r>
        <w:rPr>
          <w:rFonts w:ascii="Times New Roman" w:hAnsi="Times New Roman" w:cs="Times New Roman"/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 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15. Стоимость проектирования инженерных коммуникаций, сооружаемых способом микротоннелирования, о</w:t>
      </w:r>
      <w:r>
        <w:rPr>
          <w:color w:val="000001"/>
        </w:rPr>
        <w:t xml:space="preserve">пределять по пункту 5 таблицы 3.10.3; способом бестраншейной прокладки, методами горизонтального направленного бурения или бурошнековым бурением - по пункту 8 таблицы 3.10.3.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16. При определении базовой цены величина диаметра инженерных коммуникаций прин</w:t>
      </w:r>
      <w:r>
        <w:rPr>
          <w:color w:val="000001"/>
        </w:rPr>
        <w:t xml:space="preserve">имается по условному проходу.     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(Пункт дополнительно включен МРР от 16 октября 2012 года N МРР-3.2.06.07-10)    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HEADERTEXT"/>
        <w:ind w:firstLine="568"/>
        <w:jc w:val="right"/>
        <w:rPr>
          <w:b/>
          <w:bCs/>
          <w:color w:val="000001"/>
        </w:rPr>
      </w:pPr>
      <w:r>
        <w:rPr>
          <w:color w:val="000001"/>
        </w:rPr>
        <w:t xml:space="preserve">Таблица 3.10.1 </w:t>
      </w:r>
    </w:p>
    <w:p w:rsidR="00000000" w:rsidRDefault="00B14936">
      <w:pPr>
        <w:pStyle w:val="HEADERTEXT"/>
        <w:ind w:firstLine="568"/>
        <w:jc w:val="right"/>
        <w:rPr>
          <w:b/>
          <w:bCs/>
          <w:color w:val="000001"/>
        </w:rPr>
      </w:pPr>
    </w:p>
    <w:p w:rsidR="00000000" w:rsidRDefault="00B14936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B14936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Городской и внутриквартальный водопровод, сооружаемый открытым способом </w:t>
      </w:r>
    </w:p>
    <w:p w:rsidR="00000000" w:rsidRDefault="00B14936">
      <w:pPr>
        <w:pStyle w:val="FORMATTEXT"/>
        <w:ind w:firstLine="568"/>
        <w:jc w:val="center"/>
        <w:rPr>
          <w:color w:val="000001"/>
        </w:rPr>
      </w:pPr>
      <w:r>
        <w:rPr>
          <w:color w:val="000001"/>
        </w:rPr>
        <w:t>(с изменениями на 16 октября 2012 год</w:t>
      </w:r>
      <w:r>
        <w:rPr>
          <w:color w:val="000001"/>
        </w:rPr>
        <w:t>а)  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51"/>
        <w:gridCol w:w="4286"/>
        <w:gridCol w:w="1935"/>
        <w:gridCol w:w="1384"/>
        <w:gridCol w:w="13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N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Наименование объекта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Натуральный показатель "X" </w:t>
            </w:r>
          </w:p>
        </w:tc>
        <w:tc>
          <w:tcPr>
            <w:tcW w:w="2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Параметры базовой цены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объекта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а,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тыс.руб.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в,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тыс.руб./ед.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натур.пок.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1.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Ввод водопровода в ЦТП (ИТП) диаметром до 200 мм,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50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протяженностью трассы, п.м: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 до 150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0,200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2.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Распределительные внутриквартальные однозонные сети водопровода после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50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ЦТП диаметром до 200 мм, протяженностью, п.м: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 до 100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0,200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 до 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6,2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0,188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100,2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3.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Городской водопровод диаметром от 150 мм до 300 включительно,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50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протяженностью, п.м: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 до 100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6,9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0,262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 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0,241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 до 2000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0,185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2000 до 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151,0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0,142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861,0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4.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Городской водопровод диаметром от 300 мм до 600 мм включительно,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50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33,6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протяженностью, п.м: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 до 100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7,2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0,528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 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0,510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 до 2000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93,0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2000 до 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169,0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2109,0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5.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Городской водопровод диаметром свыше 600 мм, протяженностью, п.м: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50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47,0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 до 100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0,880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 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0,760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 до 2000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0,645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2000 до 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570,0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2695,0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6.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Насосные станции холодной воды, отдельно стоящие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1 станция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236,4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7.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Узлы учета холодной воды диаметром до 80 мм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узел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5,7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8.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Узлы учета холодной вод</w:t>
            </w:r>
            <w:r>
              <w:rPr>
                <w:color w:val="000001"/>
                <w:sz w:val="18"/>
                <w:szCs w:val="18"/>
              </w:rPr>
              <w:t>ы диаметром до 100 мм и более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узел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8,4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9.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Водомерные узлы на вводе в сооружение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узел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11,8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10.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Узлы учета горячей воды на подающем и обратном трубопроводе с применением водомеров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узел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5,7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11.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Узел врезки в городские и распредел</w:t>
            </w:r>
            <w:r>
              <w:rPr>
                <w:color w:val="000001"/>
                <w:sz w:val="18"/>
                <w:szCs w:val="18"/>
              </w:rPr>
              <w:t>ительные сети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узел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11,8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12.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Узлы управления (камеры, коверы) для обслуживания задвижек, гидрантов,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300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воздушников, спускников диаметром, мм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400 до 600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600 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</w:tbl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Примечания: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 Базовыми ценами не учтены: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закрытый способ прокладки (щиты, микротоннелирование, продавливание);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проектирование переходов через естественные и искусственные преграды;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телемеханизация, диспетчеризация,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телеконтроль пара</w:t>
      </w:r>
      <w:r>
        <w:rPr>
          <w:color w:val="000001"/>
        </w:rPr>
        <w:t>метров воды (расход, давление, качество) в характерных точках в соответствии с техническими условиями.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 Стоимость проектирования байпасов принимается по таблице с применением коэффициента 0,6.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3. Стоимость проектирования закрытой прокладки определяет</w:t>
      </w:r>
      <w:r>
        <w:rPr>
          <w:color w:val="000001"/>
        </w:rPr>
        <w:t>ся по пунктам 5, 8 и 9 таблицы 3 10.3.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4. Стоимость работ по санации трубопроводов принимается по таблице с применением коэффициента до 0,6.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>5. При проектировании двух- или трехзонного водоснабжения цена каждой дополнительной зоны определяется с коэффи</w:t>
      </w:r>
      <w:r>
        <w:rPr>
          <w:color w:val="000001"/>
        </w:rPr>
        <w:t>циентом 0,4.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6. При прокладке трубопроводов одного назначения с числом ниток более одной цену каждой последующей нитки следует определять с коэффициентом 0,3.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7. Стоимость проектирования водовыпусков из магистральных трубопроводов определяется по табли</w:t>
      </w:r>
      <w:r>
        <w:rPr>
          <w:color w:val="000001"/>
        </w:rPr>
        <w:t>це 3.10.3 п.2 (при значении "X" до 100 п.м).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MIDDLEPICT"/>
        <w:ind w:firstLine="568"/>
        <w:jc w:val="both"/>
        <w:rPr>
          <w:rFonts w:ascii="Times New Roman" w:hAnsi="Times New Roman" w:cs="Times New Roman"/>
          <w:color w:val="000001"/>
        </w:rPr>
      </w:pPr>
      <w:r>
        <w:rPr>
          <w:color w:val="000001"/>
        </w:rPr>
        <w:t>8. При проектировании объектов, указанных в пунктах 7</w:t>
      </w:r>
      <w:r w:rsidR="0053514B">
        <w:rPr>
          <w:rFonts w:ascii="Times New Roman" w:hAnsi="Times New Roman" w:cs="Times New Roman"/>
          <w:noProof/>
          <w:color w:val="000001"/>
          <w:position w:val="-6"/>
        </w:rPr>
        <w:drawing>
          <wp:inline distT="0" distB="0" distL="0" distR="0">
            <wp:extent cx="158750" cy="15875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1"/>
        </w:rPr>
        <w:t>11 таблицы 3.10.1, к базовой цене разработки проектной документации ("П") применяется корректирующий коэффициент 0,3; при</w:t>
      </w:r>
      <w:r>
        <w:rPr>
          <w:rFonts w:ascii="Times New Roman" w:hAnsi="Times New Roman" w:cs="Times New Roman"/>
          <w:color w:val="000001"/>
        </w:rPr>
        <w:t xml:space="preserve"> разработке проектной и рабочей документации ("РП") -корректирующий коэффициент 0,9.</w:t>
      </w:r>
    </w:p>
    <w:p w:rsidR="00000000" w:rsidRDefault="00B14936">
      <w:pPr>
        <w:pStyle w:val="MIDDLEPICT"/>
        <w:ind w:firstLine="568"/>
        <w:jc w:val="both"/>
        <w:rPr>
          <w:rFonts w:ascii="Times New Roman" w:hAnsi="Times New Roman" w:cs="Times New Roman"/>
          <w:color w:val="000001"/>
        </w:rPr>
      </w:pPr>
      <w:r>
        <w:rPr>
          <w:rFonts w:ascii="Times New Roman" w:hAnsi="Times New Roman" w:cs="Times New Roman"/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 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 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9. При проектировании двух- и трехзонных насосных станций цена проектирования каждой дополнительной зоны рассчитывается на основании пункта 6 таблицы 3.10.1 с приме</w:t>
      </w:r>
      <w:r>
        <w:rPr>
          <w:color w:val="000001"/>
        </w:rPr>
        <w:t>нением понижающего коэффициента 0,4.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10. При проектировании сетей водоснабжения в застройке базовая цена рассчитывается отдельно для каждого участка трассы от ЦТП к подключаемым зданиям.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11. При применении альбомов типовых решений и чертежей повторного</w:t>
      </w:r>
      <w:r>
        <w:rPr>
          <w:color w:val="000001"/>
        </w:rPr>
        <w:t xml:space="preserve"> применения при проектировании узлов управления к базовой цене пункта 12 таблицы 3.10.1 применяется корректирующий коэффициент 0,2.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12. Стоимость проектирования усиления существующих водопроводов (разрезной футляр, железобетонная обойма) определяется по </w:t>
      </w:r>
      <w:r>
        <w:rPr>
          <w:color w:val="000001"/>
        </w:rPr>
        <w:t xml:space="preserve">ценам таблицы с коэффициентом 0,4.     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(Пункт дополнительно включен МРР от 16 октября 2012 года N МРР-3.2.06.07-10)    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HEADERTEXT"/>
        <w:ind w:firstLine="568"/>
        <w:jc w:val="right"/>
        <w:rPr>
          <w:b/>
          <w:bCs/>
          <w:color w:val="000001"/>
        </w:rPr>
      </w:pPr>
      <w:r>
        <w:rPr>
          <w:color w:val="000001"/>
        </w:rPr>
        <w:t xml:space="preserve">Таблица 3.10.2 </w:t>
      </w:r>
    </w:p>
    <w:p w:rsidR="00000000" w:rsidRDefault="00B14936">
      <w:pPr>
        <w:pStyle w:val="HEADERTEXT"/>
        <w:ind w:firstLine="568"/>
        <w:jc w:val="right"/>
        <w:rPr>
          <w:b/>
          <w:bCs/>
          <w:color w:val="000001"/>
        </w:rPr>
      </w:pPr>
    </w:p>
    <w:p w:rsidR="00000000" w:rsidRDefault="00B14936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B14936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Городские и внутриквартальные сети газоснабжения </w:t>
      </w:r>
    </w:p>
    <w:p w:rsidR="00000000" w:rsidRDefault="00B14936">
      <w:pPr>
        <w:pStyle w:val="FORMATTEXT"/>
        <w:ind w:firstLine="568"/>
        <w:jc w:val="center"/>
        <w:rPr>
          <w:color w:val="000001"/>
        </w:rPr>
      </w:pPr>
      <w:r>
        <w:rPr>
          <w:color w:val="000001"/>
        </w:rPr>
        <w:t>(с изменениями на 16 октября 2012 года)  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51"/>
        <w:gridCol w:w="4286"/>
        <w:gridCol w:w="1935"/>
        <w:gridCol w:w="1384"/>
        <w:gridCol w:w="13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N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Наи</w:t>
            </w:r>
            <w:r>
              <w:rPr>
                <w:color w:val="000001"/>
                <w:sz w:val="18"/>
                <w:szCs w:val="18"/>
              </w:rPr>
              <w:t xml:space="preserve">менование объекта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Натуральный показатель "X" </w:t>
            </w:r>
          </w:p>
        </w:tc>
        <w:tc>
          <w:tcPr>
            <w:tcW w:w="2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Параметры базовой цены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объекта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а,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тыс.руб.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в,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тыс.руб./ед.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натур.пок.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1.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Ввод в здание газопровода низкого давления до 0,005 МПа, диаметром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50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200 мм, протяженностью, п.м</w:t>
            </w:r>
            <w:r>
              <w:rPr>
                <w:color w:val="000001"/>
                <w:sz w:val="18"/>
                <w:szCs w:val="18"/>
              </w:rPr>
              <w:t xml:space="preserve">: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 до 100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 до 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4,5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0,095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52,0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2.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Газопроводы низкого и среднего давления до 0,3 МПа диаметром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50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27,0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до 600 мм, сооружаемые открытым способом протяженностью, п.м: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 до 100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 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18,0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0,270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 до 2000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176,0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0,112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2000 до 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270,0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0,065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595,0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</w:tbl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Примечания.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 Базовыми ценами не учтена разработка газораспределительного пункта (ГРП), шка</w:t>
      </w:r>
      <w:r>
        <w:rPr>
          <w:color w:val="000001"/>
        </w:rPr>
        <w:t xml:space="preserve">фного регуляторного пункта (ШРП), газораспределительной </w:t>
      </w:r>
      <w:r>
        <w:rPr>
          <w:color w:val="000001"/>
        </w:rPr>
        <w:lastRenderedPageBreak/>
        <w:t xml:space="preserve">станции (ГРС), газовые колодцы (стоимость проектирования определяется на основании МРР-3.2.50.02-10). </w:t>
      </w:r>
    </w:p>
    <w:p w:rsidR="00000000" w:rsidRDefault="00B14936">
      <w:pPr>
        <w:pStyle w:val="FORMATTEXT"/>
        <w:ind w:firstLine="568"/>
        <w:rPr>
          <w:color w:val="000001"/>
        </w:rPr>
      </w:pPr>
      <w:r>
        <w:rPr>
          <w:color w:val="000001"/>
        </w:rPr>
        <w:t>     (Пункт в редакции, введенной в действие МРР от 16 октября 2012 года N МРР-3.2.06.07-10. - См</w:t>
      </w:r>
      <w:r>
        <w:rPr>
          <w:color w:val="000001"/>
        </w:rPr>
        <w:t>. предыдущую редакцию)  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2. Стоимость проектирования газопроводов высокого давления более 0,3 МПа определяется с коэффициентом 1,4.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3. Стоимость проектирования трубопроводов диаметром более 600 мм определяется с коэффициентом 1,2.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4. Стоимость проекти</w:t>
      </w:r>
      <w:r>
        <w:rPr>
          <w:color w:val="000001"/>
        </w:rPr>
        <w:t>рования байпаса определяется по ценам таблицы с коэффициентом 0,6.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5. Стоимость проектирования цокольных вводов и прокладки по стенам существующих зданий определяется по ценам таблицы с коэффициентом 0,6.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6. Стоимость проектирования реконструкции газоп</w:t>
      </w:r>
      <w:r>
        <w:rPr>
          <w:color w:val="000001"/>
        </w:rPr>
        <w:t>роводов методом санации определяется по ценам таблицы с коэффициентом 0,6.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7. Стоимость проектирования газопроводов, прокладываемых закрытым способом, определяется по пунктам 5, 8 и 9 таблицы 3.10.3.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8. Стоимость проектирования усиления существующих га</w:t>
      </w:r>
      <w:r>
        <w:rPr>
          <w:color w:val="000001"/>
        </w:rPr>
        <w:t xml:space="preserve">зопроводов (разрезной футляр, железобетонная обойма) определяется по ценам таблицы с коэффициентом 0,4. </w:t>
      </w:r>
    </w:p>
    <w:p w:rsidR="00000000" w:rsidRDefault="00B14936">
      <w:pPr>
        <w:pStyle w:val="FORMATTEXT"/>
        <w:ind w:firstLine="568"/>
        <w:rPr>
          <w:color w:val="000001"/>
        </w:rPr>
      </w:pPr>
      <w:r>
        <w:rPr>
          <w:color w:val="000001"/>
        </w:rPr>
        <w:t xml:space="preserve">     (Пункт дополнительно включен МРР от 16 октября 2012 года N МРР-3.2.06.07-10)    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HEADERTEXT"/>
        <w:ind w:firstLine="568"/>
        <w:jc w:val="right"/>
        <w:rPr>
          <w:b/>
          <w:bCs/>
          <w:color w:val="000001"/>
        </w:rPr>
      </w:pPr>
      <w:r>
        <w:rPr>
          <w:color w:val="000001"/>
        </w:rPr>
        <w:t xml:space="preserve">Таблица 3.10.3 </w:t>
      </w:r>
    </w:p>
    <w:p w:rsidR="00000000" w:rsidRDefault="00B14936">
      <w:pPr>
        <w:pStyle w:val="HEADERTEXT"/>
        <w:ind w:firstLine="568"/>
        <w:jc w:val="right"/>
        <w:rPr>
          <w:b/>
          <w:bCs/>
          <w:color w:val="000001"/>
        </w:rPr>
      </w:pPr>
    </w:p>
    <w:p w:rsidR="00000000" w:rsidRDefault="00B14936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B14936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>Городские и внутриквартальные канали</w:t>
      </w:r>
      <w:r>
        <w:rPr>
          <w:b/>
          <w:bCs/>
          <w:color w:val="000001"/>
        </w:rPr>
        <w:t>зационные сети и коллектора (в том числе дождевая канализация)  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51"/>
        <w:gridCol w:w="4286"/>
        <w:gridCol w:w="1935"/>
        <w:gridCol w:w="1384"/>
        <w:gridCol w:w="13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N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Наименование объекта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Натуральный показатель "X" </w:t>
            </w:r>
          </w:p>
        </w:tc>
        <w:tc>
          <w:tcPr>
            <w:tcW w:w="2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Параметры базовой цены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объекта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а,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тыс.руб.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в,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тыс.руб./ед.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натур.пок.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1.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Бытовая или дождевая канализация, диамет</w:t>
            </w:r>
            <w:r>
              <w:rPr>
                <w:color w:val="000001"/>
                <w:sz w:val="18"/>
                <w:szCs w:val="18"/>
              </w:rPr>
              <w:t xml:space="preserve">ром до 300 </w:t>
            </w:r>
            <w:r>
              <w:rPr>
                <w:color w:val="000001"/>
                <w:sz w:val="18"/>
                <w:szCs w:val="18"/>
              </w:rPr>
              <w:lastRenderedPageBreak/>
              <w:t xml:space="preserve">мм включительно,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>до 50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19,9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протяженностью, п.м: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 до 100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6,9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0,260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 до 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9,1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0,238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128,1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2.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Канализация, сооружаемая открытым способом, диаметром от 300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50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</w:t>
            </w:r>
            <w:r>
              <w:rPr>
                <w:color w:val="000001"/>
                <w:sz w:val="18"/>
                <w:szCs w:val="18"/>
              </w:rPr>
              <w:t xml:space="preserve"> 800 мм, протяженностью, п.м: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 до 100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0,620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 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29,0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 до 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121,0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2011,0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3.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Канализация, сооружаемая открытым способом, диаметром от 1000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50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68,0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</w:t>
            </w:r>
            <w:r>
              <w:rPr>
                <w:color w:val="000001"/>
                <w:sz w:val="18"/>
                <w:szCs w:val="18"/>
              </w:rPr>
              <w:t xml:space="preserve">о 1600 мм, протяженностью, п.м: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 до 100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21,0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0,940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 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0,800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 до 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173,0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0,662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3483,0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4.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Канализация, сооружаемая открытым способом, </w:t>
            </w:r>
            <w:r>
              <w:rPr>
                <w:color w:val="000001"/>
                <w:sz w:val="18"/>
                <w:szCs w:val="18"/>
              </w:rPr>
              <w:lastRenderedPageBreak/>
              <w:t xml:space="preserve">диаметром от 2000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>до 50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79,0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до 3500 мм, протяженностью, п.м: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 до 100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26,0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1,060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 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42,0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0,900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 до 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186,0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0,756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3966,0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5.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Канализационные коллекторные тоннели, сооружаемые способом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50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225,0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щитовой проходки или микротоннелированием, глубиной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 до 100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69,0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3,120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до 20 м, диаметром до 2,6 м, протяженностью, п.м: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 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2,360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 до 3000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425,0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2,080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3000 до 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2975,0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1,230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</w:t>
            </w:r>
            <w:r>
              <w:rPr>
                <w:color w:val="000001"/>
                <w:sz w:val="18"/>
                <w:szCs w:val="18"/>
              </w:rPr>
              <w:t xml:space="preserve"> 5000 до 8000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6535,0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0,518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8000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10679,0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6.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Перепадные камеры на трубопроводе диаметром, мм: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300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18,9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300 и более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94,6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7.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Дюкерная камера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объект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94,6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8.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Бестраншейная прокладка инженерных коммуникац</w:t>
            </w:r>
            <w:r>
              <w:rPr>
                <w:color w:val="000001"/>
                <w:sz w:val="18"/>
                <w:szCs w:val="18"/>
              </w:rPr>
              <w:t xml:space="preserve">ий методом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25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горизонтального направленного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бурения или бурошнековое бурение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25 до 50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1,400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протяженностью, п.м: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 до 100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1,300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 до 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0,950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 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0,880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970,0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9.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Закрытая прокладка футляра для инженерных коммуникаций способом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20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продавливания или прокола, глубиной до 5 м и протяженностью, п.м: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20 до 40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1,500 </w:t>
            </w:r>
          </w:p>
        </w:tc>
      </w:tr>
    </w:tbl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Примечания: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 Стоимость напорных канали</w:t>
      </w:r>
      <w:r>
        <w:rPr>
          <w:color w:val="000001"/>
        </w:rPr>
        <w:t>зационных трубопроводов определяется по таблице 3.10.1.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 Стоимость щитовых проходок глубиной более 20 м определяется с повышающим коэффициентом 1,5.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3. Стоимость проектирования щитовых проходок диаметром более 2,6 м определяется по таблице 3.10.5 п.2</w:t>
      </w:r>
      <w:r>
        <w:rPr>
          <w:color w:val="000001"/>
        </w:rPr>
        <w:t>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4. Стоимость проектирования веток от дождеприемника определяется по ценам п.2 данной таблицы.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5. Стоимость проектирования двухочкового тоннеля определяется с коэффициентом 1,2, трехочкового - 1,25.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>6. При условии проектирования врезки в существующи</w:t>
      </w:r>
      <w:r>
        <w:rPr>
          <w:color w:val="000001"/>
        </w:rPr>
        <w:t>й коллектор диаметром 1000 мм и более следует применять повышающий коэффициент 1,05.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7. Стоимость проектирования дюкеров определяется по стоимости соответствующего трубопровода по таблице 3.10.3 с коэффициентом 1,5.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8. При проектировании дополнительных</w:t>
      </w:r>
      <w:r>
        <w:rPr>
          <w:color w:val="000001"/>
        </w:rPr>
        <w:t xml:space="preserve"> колодцев на сети внутриквартальной канализации (более 3 на 100 м) к базовой цене проектирования сети канализации применяется коэффициент 1,2.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9. При проектировании сетей канализации в застройке базовая цена рассчитывается отдельно для каждого участка тр</w:t>
      </w:r>
      <w:r>
        <w:rPr>
          <w:color w:val="000001"/>
        </w:rPr>
        <w:t>ассы (включая транзит) от здания (объекта) до городской сети.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10. Протяженность закрытых проходок определяется с учетом котлованов и шахт.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11. Стоимость проектирования канализационных коллекторных тоннелей, сооружаемых методом микротоннелирования, диам</w:t>
      </w:r>
      <w:r>
        <w:rPr>
          <w:color w:val="000001"/>
        </w:rPr>
        <w:t>етром до 1000 мм определяется с коэффициентом 0,8.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12. Стоимость проектирования байпасов принимается по таблице с применением коэффициента 0,6.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13. Базовыми ценами пунктов 5 и 8 таблицы учтена стоимость прокладки трубопроводов.    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HEADERTEXT"/>
        <w:ind w:firstLine="568"/>
        <w:jc w:val="right"/>
        <w:rPr>
          <w:b/>
          <w:bCs/>
          <w:color w:val="000001"/>
        </w:rPr>
      </w:pPr>
      <w:r>
        <w:rPr>
          <w:color w:val="000001"/>
        </w:rPr>
        <w:t xml:space="preserve">Таблица 3.10.4 </w:t>
      </w:r>
    </w:p>
    <w:p w:rsidR="00000000" w:rsidRDefault="00B14936">
      <w:pPr>
        <w:pStyle w:val="HEADERTEXT"/>
        <w:ind w:firstLine="568"/>
        <w:jc w:val="right"/>
        <w:rPr>
          <w:b/>
          <w:bCs/>
          <w:color w:val="000001"/>
        </w:rPr>
      </w:pPr>
    </w:p>
    <w:p w:rsidR="00000000" w:rsidRDefault="00B14936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B14936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Городские и внутриквартальные тепловые сети </w:t>
      </w:r>
    </w:p>
    <w:p w:rsidR="00000000" w:rsidRDefault="00B14936">
      <w:pPr>
        <w:pStyle w:val="FORMATTEXT"/>
        <w:ind w:firstLine="568"/>
        <w:jc w:val="center"/>
        <w:rPr>
          <w:color w:val="000001"/>
        </w:rPr>
      </w:pPr>
      <w:r>
        <w:rPr>
          <w:color w:val="000001"/>
        </w:rPr>
        <w:t>(с изменениями на 16 октября 2012 года)  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51"/>
        <w:gridCol w:w="4286"/>
        <w:gridCol w:w="1935"/>
        <w:gridCol w:w="1384"/>
        <w:gridCol w:w="13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N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Наименование объекта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Натуральный показатель "X" </w:t>
            </w:r>
          </w:p>
        </w:tc>
        <w:tc>
          <w:tcPr>
            <w:tcW w:w="2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Параметры базовой цены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объекта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а,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тыс.руб.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в,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тыс.руб./ед.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натур.пок.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1.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Тепловая </w:t>
            </w:r>
            <w:r>
              <w:rPr>
                <w:color w:val="000001"/>
                <w:sz w:val="18"/>
                <w:szCs w:val="18"/>
              </w:rPr>
              <w:t xml:space="preserve">сеть в двухтрубном исчислении в непроходных каналах,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50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28,0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диаметром до 150 мм включительно, протяженностью, п.м: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 до 100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8,4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 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24,0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0,236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 до 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0,170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940,0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2.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Тепловая сеть в двухтрубном исчислении в непроходных каналах,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50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91,0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диаметром до 300 мм включительно, протяженностью, п.м: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 до 100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30,4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1,212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 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109,0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 до 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205,0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1855,0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3.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Тепловая сеть в двухтрубном исчислении в непроходных каналах,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50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170,0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диаметром до 500 мм включительно, протяженностью, п.м: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 до 100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55,9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2,282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 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199,0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0,851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 до 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341,0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0,709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3886,0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4.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Тепловая сеть в двухтрубном исчислении в непроходных каналах,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50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238,0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диаметром до 800 мм включительно, протяженностью, п.м: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 до 100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78,0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3,200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 до</w:t>
            </w:r>
            <w:r>
              <w:rPr>
                <w:color w:val="000001"/>
                <w:sz w:val="18"/>
                <w:szCs w:val="18"/>
              </w:rPr>
              <w:t xml:space="preserve">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285,0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1,130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 до 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516,0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0,899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5011,0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5.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Тепловая сеть в двухтрубном исчислении в непроходных каналах,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50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261,0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диаметром до 1000 мм включительно, протяженностью, п.м: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 до 100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86,7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3,486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 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303,0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1,323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 до 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615,0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1,011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5670,0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6.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Тепловая сеть в двухтрубном исчислении в непроходных каналах,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50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300,0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диаметром до 1200 мм включительно, протяженно</w:t>
            </w:r>
            <w:r>
              <w:rPr>
                <w:color w:val="000001"/>
                <w:sz w:val="18"/>
                <w:szCs w:val="18"/>
              </w:rPr>
              <w:t xml:space="preserve">стью, п.м: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 до 100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 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350,0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1,500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 до 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686,0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1,164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6506,0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7.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Тепловая сеть в двухтрубном исчислении в непроходных каналах,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50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327,0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диаметром до</w:t>
            </w:r>
            <w:r>
              <w:rPr>
                <w:color w:val="000001"/>
                <w:sz w:val="18"/>
                <w:szCs w:val="18"/>
              </w:rPr>
              <w:t xml:space="preserve"> 1400 мм включительно, протяженностью, п.м: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 до 100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108,9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4,362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 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379,0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1,661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 до 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763,0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1,277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7148,0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8.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Насосные станции перекачки дренажных и теплофикационных вод мощностью</w:t>
            </w:r>
            <w:r>
              <w:rPr>
                <w:color w:val="000001"/>
                <w:sz w:val="18"/>
                <w:szCs w:val="18"/>
              </w:rPr>
              <w:t xml:space="preserve"> и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50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26,0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откачки воды при тушении пожара, куб.м/час: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 до 300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24,2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0,036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300 до 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27,5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0,025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9.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Насосные станции холодной воды, в т.ч. с противопожарными насосами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куб.м./час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172,1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0,671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10.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Тепловые пункты (ЦТП, ИТП без насосов холодной воды), Гкал/час: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1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254,9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 до 10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226,0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28,900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 до 15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251,0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26,400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15 до 20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431,0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14,400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20 до 30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495,0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11,200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30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831,0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11.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Узлы учета тепловой энергии с применением теплосчетчиков, Гкал/час: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1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24,5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 до 10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18,0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6,500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 до 15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5,800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15 до 20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76,0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2,400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20 до 30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92,0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1,600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30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12.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Узлы управления (камеры, павильоны) для обслуживания одной пары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электрофикационных задвижек, телемеханики и задвижек на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 до 800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ответвлениях, перемычек, воздушников, спускников диаметром, мм</w:t>
            </w:r>
            <w:r>
              <w:rPr>
                <w:color w:val="000001"/>
                <w:sz w:val="18"/>
                <w:szCs w:val="18"/>
              </w:rPr>
              <w:t xml:space="preserve">: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800 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0,050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 до 1400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0,025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1400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12а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Узлы управления (камеры, павильоны) для обслуживания задвижек на ответвлениях, перемычках, воздушниках, спускниках, диаметром, мм: </w:t>
            </w:r>
            <w:r>
              <w:rPr>
                <w:i/>
                <w:iCs/>
                <w:color w:val="000001"/>
                <w:sz w:val="18"/>
                <w:szCs w:val="18"/>
              </w:rPr>
              <w:t>(без электропривод</w:t>
            </w:r>
            <w:r>
              <w:rPr>
                <w:i/>
                <w:iCs/>
                <w:color w:val="000001"/>
                <w:sz w:val="18"/>
                <w:szCs w:val="18"/>
              </w:rPr>
              <w:t>ов и телемеханики)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400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12,2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13.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Дистанционный контроль состояния трубопроводов в пенополиуретановой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23,8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(ППУ) изоляции при проектировании теплосети диаметром до 500 мм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 до 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4,8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0,019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включительно и протя</w:t>
            </w:r>
            <w:r>
              <w:rPr>
                <w:color w:val="000001"/>
                <w:sz w:val="18"/>
                <w:szCs w:val="18"/>
              </w:rPr>
              <w:t>женностью, п.м: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99,8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14.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Дистанционный контроль состояния трубопроводов в пенополиуретановой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25,6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(ППУ) изоляции при проектировании теплосети диаметром свыше 500 мм и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 до 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3,6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0,022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протяженностью</w:t>
            </w:r>
            <w:r>
              <w:rPr>
                <w:color w:val="000001"/>
                <w:sz w:val="18"/>
                <w:szCs w:val="18"/>
              </w:rPr>
              <w:t xml:space="preserve">, п.м: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113,6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</w:tbl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Примечания: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 Базовыми ценами не учтены: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телемеханизация, диспетчеризация;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телеконтроль выводов тепловых сетей от источников тепла;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прокладка кабелей для дистанционного контроля за изоляцией;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восстановлен</w:t>
      </w:r>
      <w:r>
        <w:rPr>
          <w:color w:val="000001"/>
        </w:rPr>
        <w:t>ие зеленых насаждений;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>- устройство насосных станций дренажных и теплофикационных вод, камер павильонов (конструктивные решения), подъездных дорог к павильонам; закрытые переходы (щиты), мостовые переходы;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архитектурное оформление наземных павильонов</w:t>
      </w:r>
      <w:r>
        <w:rPr>
          <w:color w:val="000001"/>
        </w:rPr>
        <w:t>,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демонтаж каналов тепловых сетей.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 При прокладке тепловых сетей совместно с дренажом стоимость проектирования тепловых сетей определяется с применением коэффициента 1,1.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3. При совместной прокладке более 2 трубопроводов стоимость каждых 2 послед</w:t>
      </w:r>
      <w:r>
        <w:rPr>
          <w:color w:val="000001"/>
        </w:rPr>
        <w:t>ующих трубопроводов определяется с коэффициентом 0,35.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4. Стоимость проектирования паропроводов определяется с применением коэффициента 1,05.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5. Стоимость проектирования байпасов при реконструкции тепловых сетей определяется с коэффициентом 0,4 от стои</w:t>
      </w:r>
      <w:r>
        <w:rPr>
          <w:color w:val="000001"/>
        </w:rPr>
        <w:t>мости проектирования тепловых сетей.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Стоимость проектирования наземных тепловых сетей определяется по ценам проектирования тепловых сетей в каналах с коэффициентом 0,8.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6. Стоимость проектирования бесканальной прокладки тепловых сетей в ППУ изоляции пр</w:t>
      </w:r>
      <w:r>
        <w:rPr>
          <w:color w:val="000001"/>
        </w:rPr>
        <w:t>инимать с коэффициентом 1,1 к ценам прокладки в каналах.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7. Водовыпуски из канала теплосети, камер и дренажа свыше 20 п.м. расценивать дополнительно как дождевую канализацию диаметром до 300 мм.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8. При проектировании совмещенных насосных станций и ЦТП </w:t>
      </w:r>
      <w:r>
        <w:rPr>
          <w:color w:val="000001"/>
        </w:rPr>
        <w:t>(ИТП) в одном помещении применять коэффициент 0,5 для всех разделов насосной станции, кроме раздела ТХ.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9. В случае проектирования прокладки тепловых сетей в проходных и полупроходных каналах стоимость проектирования каналов и стоимость прокладки тепловы</w:t>
      </w:r>
      <w:r>
        <w:rPr>
          <w:color w:val="000001"/>
        </w:rPr>
        <w:t>х сетей определяются отдельно. Стоимость прокладки тепловых сетей определяется по таблице 3.10.4. Стоимость проектирования каналов определяется по таблице 3.10.5 с применением следующих понижающих коэффициентов: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- 0,6 - для проходных каналов;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>- 0,3 - д</w:t>
      </w:r>
      <w:r>
        <w:rPr>
          <w:color w:val="000001"/>
        </w:rPr>
        <w:t>ля полупроходных каналов.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10. Для ИТП с однозонными системами ГВС при тепловой нагрузке на ГВС менее 2 МВт применять коэффициент 0,8.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11. Для насосных станций с 2-зонными системами холодного и горячего водоснабжения применять коэффициент 1,1.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12. В с</w:t>
      </w:r>
      <w:r>
        <w:rPr>
          <w:color w:val="000001"/>
        </w:rPr>
        <w:t>остав одного узла учета тепловой энергии входит: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для отопления - первичные преобразователи расхода (ППР) на подающем и обратном трубопроводах;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для вентиляции - ППР на подающем и обратном трубопроводах;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для ГВС - ППР на подающем и циркуляционном</w:t>
      </w:r>
      <w:r>
        <w:rPr>
          <w:color w:val="000001"/>
        </w:rPr>
        <w:t xml:space="preserve"> трубопроводах для каждой зоны отдельно.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13. Базовая цена разработки конструктивных решений камер павильонов определяется по таблице 3.10.5, пункты 3 и 4.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14. При наличии в тепловом пункте технологического оборудования для подготовки теплоносителя для </w:t>
      </w:r>
      <w:r>
        <w:rPr>
          <w:color w:val="000001"/>
        </w:rPr>
        <w:t>дополнительных потребителей (подогрев полов, подогрев воды бассейна, кондиционирование и др.) применять коэффициент 1,1 на разделы ТХ, ЭО и АВТ.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15. При проектировании сетей теплоснабжения в застройке базовая цена рассчитывается отдельно для каждого учас</w:t>
      </w:r>
      <w:r>
        <w:rPr>
          <w:color w:val="000001"/>
        </w:rPr>
        <w:t>тка трассы от ЦТП к подключаемым зданиям.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16. При проектировании первичной тепловой сети перегретой воды при диаметре трубопровода до 150 мм включительно и протяженности до 300 м включительно стоимость проектных работ определяется по пункту 1 таблицы 3.1</w:t>
      </w:r>
      <w:r>
        <w:rPr>
          <w:color w:val="000001"/>
        </w:rPr>
        <w:t xml:space="preserve">0.4 с применением коэффициента 1,75. </w:t>
      </w:r>
    </w:p>
    <w:p w:rsidR="00000000" w:rsidRDefault="00B14936">
      <w:pPr>
        <w:pStyle w:val="FORMATTEXT"/>
        <w:ind w:firstLine="568"/>
        <w:rPr>
          <w:color w:val="000001"/>
        </w:rPr>
      </w:pPr>
      <w:r>
        <w:rPr>
          <w:color w:val="000001"/>
        </w:rPr>
        <w:t>     (Пункт в редакции, введенной в действие МРР от 16 октября 2012 года N МРР-3.2.06.07-10. - См. предыдущую редакцию)  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17. При проектировании дистанционного контроля состояния пенополиуретановой изоляции теплосети </w:t>
      </w:r>
      <w:r>
        <w:rPr>
          <w:color w:val="000001"/>
        </w:rPr>
        <w:t>(пункты 13 и 14 таблицы 3.10.4) суммированию подлежат протяженности участков, относящиеся к одному выводу сетей из ЦТП ко всем зданиям, питающимся от этого вывода.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18. При обслуживании более одной пары электрофикационных задвижек к базовой цене пункта 12</w:t>
      </w:r>
      <w:r>
        <w:rPr>
          <w:color w:val="000001"/>
        </w:rPr>
        <w:t xml:space="preserve"> таблицы 3 10.4 применять следующие коэффициенты: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- 2 пары - коэффициент 1,10;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- 3 пары - коэффициент 1,15;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- 4 пары - коэффициент "1,20.    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HEADERTEXT"/>
        <w:ind w:firstLine="568"/>
        <w:jc w:val="right"/>
        <w:rPr>
          <w:b/>
          <w:bCs/>
          <w:color w:val="000001"/>
        </w:rPr>
      </w:pPr>
      <w:r>
        <w:rPr>
          <w:color w:val="000001"/>
        </w:rPr>
        <w:t xml:space="preserve">Таблица 3.10.5 </w:t>
      </w:r>
    </w:p>
    <w:p w:rsidR="00000000" w:rsidRDefault="00B14936">
      <w:pPr>
        <w:pStyle w:val="HEADERTEXT"/>
        <w:ind w:firstLine="568"/>
        <w:jc w:val="right"/>
        <w:rPr>
          <w:b/>
          <w:bCs/>
          <w:color w:val="000001"/>
        </w:rPr>
      </w:pPr>
    </w:p>
    <w:p w:rsidR="00000000" w:rsidRDefault="00B14936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B14936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>Городские и внутриквартальные коллектора для инженерных коммуникаций  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51"/>
        <w:gridCol w:w="4286"/>
        <w:gridCol w:w="1935"/>
        <w:gridCol w:w="1384"/>
        <w:gridCol w:w="13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N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Наименование объекта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Натуральный показатель "X" </w:t>
            </w:r>
          </w:p>
        </w:tc>
        <w:tc>
          <w:tcPr>
            <w:tcW w:w="2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Параметры базовой цены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объекта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а,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тыс.руб.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в,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тыс.руб./ед.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натур.пок.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1.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Подземные коммуникационные тоннели (коллектора), сооружаемые открытым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50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176,0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способом (поперечны</w:t>
            </w:r>
            <w:r>
              <w:rPr>
                <w:color w:val="000001"/>
                <w:sz w:val="18"/>
                <w:szCs w:val="18"/>
              </w:rPr>
              <w:t>м сечением до 10 м</w:t>
            </w:r>
            <w:r w:rsidR="0053514B">
              <w:rPr>
                <w:noProof/>
                <w:color w:val="000001"/>
                <w:position w:val="-10"/>
                <w:sz w:val="18"/>
                <w:szCs w:val="18"/>
              </w:rPr>
              <w:drawing>
                <wp:inline distT="0" distB="0" distL="0" distR="0">
                  <wp:extent cx="95250" cy="198755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  <w:sz w:val="18"/>
                <w:szCs w:val="18"/>
              </w:rPr>
              <w:t xml:space="preserve">), протяженностью, п.м: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 до 100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59,0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2,340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 до 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170,0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1,230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 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312,0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0,946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 до 3000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787,0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3000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2200,0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2.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Подземные коммуникационные тоннели (коллектора), сооружаемые закрытым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50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397,0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способом щит диаметром от 3,6 до 4,0 м, протяженностью, п.м: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 до 100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131,2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5,316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 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332,0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3,308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 до 3000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1465,0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2,175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3000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7990,0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3.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Узлы и камеры сборные на линейной части коллекторов, сооружаемые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50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66,0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открытым способом, площадью, м</w:t>
            </w:r>
            <w:r w:rsidR="0053514B">
              <w:rPr>
                <w:noProof/>
                <w:color w:val="000001"/>
                <w:position w:val="-10"/>
                <w:sz w:val="18"/>
                <w:szCs w:val="18"/>
              </w:rPr>
              <w:drawing>
                <wp:inline distT="0" distB="0" distL="0" distR="0">
                  <wp:extent cx="95250" cy="198755"/>
                  <wp:effectExtent l="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  <w:sz w:val="18"/>
                <w:szCs w:val="18"/>
              </w:rPr>
              <w:t xml:space="preserve">: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 до 100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33,0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0,660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 до 200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52,0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200 до 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98,0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0,240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 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0,226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331,0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4.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Узлы и камеры монолитные, площадью, м</w:t>
            </w:r>
            <w:r w:rsidR="0053514B">
              <w:rPr>
                <w:noProof/>
                <w:color w:val="000001"/>
                <w:position w:val="-10"/>
                <w:sz w:val="18"/>
                <w:szCs w:val="18"/>
              </w:rPr>
              <w:drawing>
                <wp:inline distT="0" distB="0" distL="0" distR="0">
                  <wp:extent cx="95250" cy="198755"/>
                  <wp:effectExtent l="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  <w:sz w:val="18"/>
                <w:szCs w:val="18"/>
              </w:rPr>
              <w:t xml:space="preserve">: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50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99,0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 до 100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42,0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1,140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 до 200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80,1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0,759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200 до 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156,5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 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203,0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0,284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487,0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</w:tbl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Примечания: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 Базовы</w:t>
      </w:r>
      <w:r>
        <w:rPr>
          <w:color w:val="000001"/>
        </w:rPr>
        <w:t>ми ценами не учтены: прокладка в коллекторе коммуникаций, технологическая раскладка коммуникаций в коллекторе, разработка систем автоматизированного управления технологическим оборудованием и сигнализацией загазованности коллектора.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MIDDLEPICT"/>
        <w:ind w:firstLine="568"/>
        <w:jc w:val="both"/>
        <w:rPr>
          <w:rFonts w:ascii="Times New Roman" w:hAnsi="Times New Roman" w:cs="Times New Roman"/>
          <w:color w:val="000001"/>
        </w:rPr>
      </w:pPr>
      <w:r>
        <w:rPr>
          <w:color w:val="000001"/>
        </w:rPr>
        <w:t>2. При поперечном сеч</w:t>
      </w:r>
      <w:r>
        <w:rPr>
          <w:color w:val="000001"/>
        </w:rPr>
        <w:t>ении коллектора более 10 м</w:t>
      </w:r>
      <w:r w:rsidR="0053514B">
        <w:rPr>
          <w:rFonts w:ascii="Times New Roman" w:hAnsi="Times New Roman" w:cs="Times New Roman"/>
          <w:noProof/>
          <w:color w:val="000001"/>
          <w:position w:val="-10"/>
        </w:rPr>
        <w:drawing>
          <wp:inline distT="0" distB="0" distL="0" distR="0">
            <wp:extent cx="127000" cy="270510"/>
            <wp:effectExtent l="0" t="0" r="635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1"/>
        </w:rPr>
        <w:t xml:space="preserve"> к ценам применять коэффициент пропорционально увеличению сечения, но не более 1,5.</w:t>
      </w:r>
    </w:p>
    <w:p w:rsidR="00000000" w:rsidRDefault="00B14936">
      <w:pPr>
        <w:pStyle w:val="MIDDLEPICT"/>
        <w:ind w:firstLine="568"/>
        <w:jc w:val="both"/>
        <w:rPr>
          <w:rFonts w:ascii="Times New Roman" w:hAnsi="Times New Roman" w:cs="Times New Roman"/>
          <w:color w:val="000001"/>
        </w:rPr>
      </w:pPr>
      <w:r>
        <w:rPr>
          <w:rFonts w:ascii="Times New Roman" w:hAnsi="Times New Roman" w:cs="Times New Roman"/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 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 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3. При применении в коллекторах, сооружаемых закрытым способом, щитов диаметром более 4 м к ценам примен</w:t>
      </w:r>
      <w:r>
        <w:rPr>
          <w:color w:val="000001"/>
        </w:rPr>
        <w:t>ять коэффициент 1,3.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4. К ценам на узлы и камеры на коллекторах, сооружаемых закрытым способом, применять коэффициент 1,3. Площадь узлов и камер определяется по внутренней поверхности стен, включая перегородки.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5. Прокладку коммуникаций в коллекторах (</w:t>
      </w:r>
      <w:r>
        <w:rPr>
          <w:color w:val="000001"/>
        </w:rPr>
        <w:t>теплосеть, водопровод) расценивать по стоимости открытой прокладки этих коммуникаций с коэффициентом 0,6.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6. Проектирование дренажа и водовыпуска для коллектора расценивать дополнительно как дождевую канализацию диаметром до 300 мм.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7. При разработке т</w:t>
      </w:r>
      <w:r>
        <w:rPr>
          <w:color w:val="000001"/>
        </w:rPr>
        <w:t>ехнологической раскладки коммуникаций, определяющей габариты коллектора, применять коэффициент 1,15 к стоимости коллектора.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8. Стоимость систем автоматизированного управления технологическим оборудованием и сигнализацией загазованности коллекторов опреде</w:t>
      </w:r>
      <w:r>
        <w:rPr>
          <w:color w:val="000001"/>
        </w:rPr>
        <w:t>ляется на основании нормируемых трудозатрат (приложение 2).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9. В базовой цене проектирования коллектора учтены затраты на проектирование электрооборудования в размере до 10%.    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HEADERTEXT"/>
        <w:ind w:firstLine="568"/>
        <w:jc w:val="right"/>
        <w:rPr>
          <w:b/>
          <w:bCs/>
          <w:color w:val="000001"/>
        </w:rPr>
      </w:pPr>
      <w:r>
        <w:rPr>
          <w:color w:val="000001"/>
        </w:rPr>
        <w:t xml:space="preserve">Таблица 3.10.6 </w:t>
      </w:r>
    </w:p>
    <w:p w:rsidR="00000000" w:rsidRDefault="00B14936">
      <w:pPr>
        <w:pStyle w:val="HEADERTEXT"/>
        <w:ind w:firstLine="568"/>
        <w:jc w:val="right"/>
        <w:rPr>
          <w:b/>
          <w:bCs/>
          <w:color w:val="000001"/>
        </w:rPr>
      </w:pPr>
    </w:p>
    <w:p w:rsidR="00000000" w:rsidRDefault="00B14936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B14936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>Кабельные линии электропередач напряжением 6 к</w:t>
      </w:r>
      <w:r>
        <w:rPr>
          <w:b/>
          <w:bCs/>
          <w:color w:val="000001"/>
        </w:rPr>
        <w:t>В и 10 кВ  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51"/>
        <w:gridCol w:w="4286"/>
        <w:gridCol w:w="1935"/>
        <w:gridCol w:w="1384"/>
        <w:gridCol w:w="13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N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Наименование объекта проектирования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Натуральный показатель "X" </w:t>
            </w:r>
          </w:p>
        </w:tc>
        <w:tc>
          <w:tcPr>
            <w:tcW w:w="2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Параметры базовой цены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объекта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а,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тыс.руб.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в,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тыс.руб./ед.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натур.пок.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1.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Кабельные линии электропередач напряжением 6 кВ и 10 кВ длиной, п.м: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250 и ме</w:t>
            </w:r>
            <w:r>
              <w:rPr>
                <w:color w:val="000001"/>
                <w:sz w:val="18"/>
                <w:szCs w:val="18"/>
              </w:rPr>
              <w:t>нее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24,0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250 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0,056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 до 6000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22,0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0,044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6000 до 10000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28,0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0,043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10000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458,0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</w:tbl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Примечания: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 Ценами таблицы учтены работы по проектированию кабельных линий электропередач</w:t>
      </w:r>
      <w:r>
        <w:rPr>
          <w:color w:val="000001"/>
        </w:rPr>
        <w:t>и напряжением 6 кВ и 10 кВ.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 Линией принимается участок кабеля между коммутационными устройствами, от коммутационного устройства до потребителя.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3. Стоимость проектирования кабельных линий электропередачи напряжением 1 кВ и менее определяется по цена</w:t>
      </w:r>
      <w:r>
        <w:rPr>
          <w:color w:val="000001"/>
        </w:rPr>
        <w:t>м данного раздела с корректирующим коэффициентом 0,8, а напряжением более 10 кВ - с коэффициентом 1,2.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4. При проектировании нескольких параллельных кабелей в одной траншее стоимость проектирования каждого последующего определяется с корректирующим коэфф</w:t>
      </w:r>
      <w:r>
        <w:rPr>
          <w:color w:val="000001"/>
        </w:rPr>
        <w:t>ициентом в зависимости от количества кабелей: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до 6 кабелей - с коэффициентом 0,3;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до 10 кабелей - с коэффициентом 0,2;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свыше 10 кабелей - с коэффициентом 0,05.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5. Стоимость проектных работ по кабельным линиям в коллекторе принимается с коррек</w:t>
      </w:r>
      <w:r>
        <w:rPr>
          <w:color w:val="000001"/>
        </w:rPr>
        <w:t>тирующим коэффициентом 1,2.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6. Базовые цены проектирования воздушных линий электропередачи напряжением 6 кВ и 10 кВ определяются по таблице 3.10.6 с корректирующим коэффициентом 0,5.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7. Базовые цены проектирования кабельных линий электропередачи напряж</w:t>
      </w:r>
      <w:r>
        <w:rPr>
          <w:color w:val="000001"/>
        </w:rPr>
        <w:t>ением 6 кВ и 10 кВ, проходящих транзитом по зданию, определяются по таблице 3.10.6 с корректирующим коэффициентом 0,9.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8. При проектировании кабельных линий электропередачи напряжением 6 кВ и 10 кВ в составе застройки территории базовая цена рассчитывает</w:t>
      </w:r>
      <w:r>
        <w:rPr>
          <w:color w:val="000001"/>
        </w:rPr>
        <w:t>ся отдельно для каждого участка линий от ТП к подключаемому объекту.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9. Параметры данной таблицы могут использоваться для определения базовых цен проектирования кабельных линий постоянного тока напряжением 600 В для электроснабжения трамвайных и троллейб</w:t>
      </w:r>
      <w:r>
        <w:rPr>
          <w:color w:val="000001"/>
        </w:rPr>
        <w:t>усных линий (с коэффициентом 1,0).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10. При значениях натуральных показателей, в два и более раза меньших приведенного в таблице минимального значения, к определенной базовой цене применяется понижающий коэффициент в размере 0,8.    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HEADERTEXT"/>
        <w:ind w:firstLine="568"/>
        <w:jc w:val="right"/>
        <w:rPr>
          <w:b/>
          <w:bCs/>
          <w:color w:val="000001"/>
        </w:rPr>
      </w:pPr>
      <w:r>
        <w:rPr>
          <w:color w:val="000001"/>
        </w:rPr>
        <w:t xml:space="preserve">Таблица 3.10.7а </w:t>
      </w:r>
    </w:p>
    <w:p w:rsidR="00000000" w:rsidRDefault="00B14936">
      <w:pPr>
        <w:pStyle w:val="HEADERTEXT"/>
        <w:ind w:firstLine="568"/>
        <w:jc w:val="right"/>
        <w:rPr>
          <w:b/>
          <w:bCs/>
          <w:color w:val="000001"/>
        </w:rPr>
      </w:pPr>
    </w:p>
    <w:p w:rsidR="00000000" w:rsidRDefault="00B14936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B14936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>Уличное освещение  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51"/>
        <w:gridCol w:w="4286"/>
        <w:gridCol w:w="1935"/>
        <w:gridCol w:w="1384"/>
        <w:gridCol w:w="13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N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Наименование объекта проектирования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Натуральный показатель "X" </w:t>
            </w:r>
          </w:p>
        </w:tc>
        <w:tc>
          <w:tcPr>
            <w:tcW w:w="2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Параметры базовой цены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объекта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а,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тыс.руб.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в,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тыс.руб./ед.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натур.пок.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1.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Уличное освещение, длиной, п.м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350 и менее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40,3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350 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27,0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0,038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 до 6000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0,035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6000 до 10000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96,0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0,024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10000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336,0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</w:tbl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Примечания: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 Ценами таблицы учтены работы по проектированию уличного освещения улиц, магистралей, проездов, пло</w:t>
      </w:r>
      <w:r>
        <w:rPr>
          <w:color w:val="000001"/>
        </w:rPr>
        <w:t>щадей, парков, скверов, бульваров, жилых дворовых территорий, кладбищ, территорий школ, детских садов, яслей-садов и поликлиник при однорядном расположении опор, при питании освещения от одного источника.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 При проектировании уличного освещения при двух</w:t>
      </w:r>
      <w:r>
        <w:rPr>
          <w:color w:val="000001"/>
        </w:rPr>
        <w:t>, трех и большем количестве рядов опор, базовая цена проектирования последующих рядов (кроме первого) определяется дополнительно для каждого ряда аналогично первому с коэффициентом 0,7.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3. При выполнении проектов с установкой опор по осевой части улиц, п</w:t>
      </w:r>
      <w:r>
        <w:rPr>
          <w:color w:val="000001"/>
        </w:rPr>
        <w:t>роездов и т.п. с двухсторонним движением базовая цена проектирования определяется как для двухрядного расположения опор.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4. При проектировании опор уличного освещения с учетом последующего использования их для подвески контактной сети горэлектротранспорт</w:t>
      </w:r>
      <w:r>
        <w:rPr>
          <w:color w:val="000001"/>
        </w:rPr>
        <w:t>а базовая цена проектирования определяется по ценам данного раздела с коэффициентом 1,1.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 xml:space="preserve">5. При проектировании уличного освещения с применением высокомачтовых осветительных установок (высотой 20 м и более) со спускными коронами светильников базовая цена </w:t>
      </w:r>
      <w:r>
        <w:rPr>
          <w:color w:val="000001"/>
        </w:rPr>
        <w:t>проектирования определяется по ценам данного раздела с коэффициентом 1,1.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6. При проектировании освещения автотранспортных тоннелей длиной более 60 м базовая цена проектирования определяется по ценам данного раздела с коэффициентом 1,2.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7. При значения</w:t>
      </w:r>
      <w:r>
        <w:rPr>
          <w:color w:val="000001"/>
        </w:rPr>
        <w:t xml:space="preserve">х натуральных показателей, в два и более раза меньших приведенного в таблице минимального значения, к определенной базовой цене применяется понижающий коэффициент в размере 0,8.    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HEADERTEXT"/>
        <w:ind w:firstLine="568"/>
        <w:jc w:val="right"/>
        <w:rPr>
          <w:b/>
          <w:bCs/>
          <w:color w:val="000001"/>
        </w:rPr>
      </w:pPr>
      <w:r>
        <w:rPr>
          <w:color w:val="000001"/>
        </w:rPr>
        <w:t xml:space="preserve">Таблица 3.10.7б </w:t>
      </w:r>
    </w:p>
    <w:p w:rsidR="00000000" w:rsidRDefault="00B14936">
      <w:pPr>
        <w:pStyle w:val="HEADERTEXT"/>
        <w:ind w:firstLine="568"/>
        <w:jc w:val="right"/>
        <w:rPr>
          <w:b/>
          <w:bCs/>
          <w:color w:val="000001"/>
        </w:rPr>
      </w:pPr>
    </w:p>
    <w:p w:rsidR="00000000" w:rsidRDefault="00B14936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B14936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000000" w:rsidRDefault="00B14936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 Отдельные виды работ уличного освещения  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51"/>
        <w:gridCol w:w="4286"/>
        <w:gridCol w:w="1935"/>
        <w:gridCol w:w="1384"/>
        <w:gridCol w:w="13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N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Наименование объекта проектирования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Натуральный показатель "X" </w:t>
            </w:r>
          </w:p>
        </w:tc>
        <w:tc>
          <w:tcPr>
            <w:tcW w:w="2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Параметры базовой цены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объекта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а,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тыс.руб.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в,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тыс.руб./ед.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натур.пок.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1.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Каскадная схема управления уличным освещением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звено каскада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2.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Установка и по</w:t>
            </w:r>
            <w:r>
              <w:rPr>
                <w:color w:val="000001"/>
                <w:sz w:val="18"/>
                <w:szCs w:val="18"/>
              </w:rPr>
              <w:t>дводка питания к уличным часам при кабельной или воздушной линии до 5 вторичных часов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групповая часовая станция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19,9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3.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То же, свыше 5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1 групповая часовая станция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26,5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</w:tbl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Примечания: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 Каскадная схема управления - группа контролируемых</w:t>
      </w:r>
      <w:r>
        <w:rPr>
          <w:color w:val="000001"/>
        </w:rPr>
        <w:t xml:space="preserve"> последовательно включенных пунктов одной цепи.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 Звено каскада - часть каскадной схемы, ограниченная одним пунктом питания.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3. Групповая часовая станция - система, состоящая из станции электрочасофикации и группы последовательно включенных через возд</w:t>
      </w:r>
      <w:r>
        <w:rPr>
          <w:color w:val="000001"/>
        </w:rPr>
        <w:t xml:space="preserve">ушные (кабельные) линии уличных вторичных часов.    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HEADERTEXT"/>
        <w:ind w:firstLine="568"/>
        <w:jc w:val="right"/>
        <w:rPr>
          <w:b/>
          <w:bCs/>
          <w:color w:val="000001"/>
        </w:rPr>
      </w:pPr>
      <w:r>
        <w:rPr>
          <w:color w:val="000001"/>
        </w:rPr>
        <w:t xml:space="preserve">Таблица 3.10.8 </w:t>
      </w:r>
    </w:p>
    <w:p w:rsidR="00000000" w:rsidRDefault="00B14936">
      <w:pPr>
        <w:pStyle w:val="HEADERTEXT"/>
        <w:ind w:firstLine="568"/>
        <w:jc w:val="right"/>
        <w:rPr>
          <w:b/>
          <w:bCs/>
          <w:color w:val="000001"/>
        </w:rPr>
      </w:pPr>
    </w:p>
    <w:p w:rsidR="00000000" w:rsidRDefault="00B14936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B14936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000000" w:rsidRDefault="00B14936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 Сети связи и радио  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51"/>
        <w:gridCol w:w="4286"/>
        <w:gridCol w:w="1935"/>
        <w:gridCol w:w="1384"/>
        <w:gridCol w:w="13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N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Наименование объекта проектирования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Натуральный показатель "X", </w:t>
            </w:r>
          </w:p>
        </w:tc>
        <w:tc>
          <w:tcPr>
            <w:tcW w:w="2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Параметры базовой цены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п.м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а,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тыс.руб.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в,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тыс.руб./ед.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натур.по</w:t>
            </w:r>
            <w:r>
              <w:rPr>
                <w:color w:val="000001"/>
                <w:sz w:val="18"/>
                <w:szCs w:val="18"/>
              </w:rPr>
              <w:t>к.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98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1. Прокладка канализации связи и радио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1.1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Прокладка канализации связи и радио из асбоцементных труб диаметром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500 и менее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24,0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100 мм, емкостью до 6 отверстий включительно и протяженностью, п.м: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 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0,038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 до 3000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0,033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3000 до 6000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22,0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0,029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6000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196,0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1.2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Прокладка канализации связи и радио из асбоцементных труб диаметром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250 и менее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24,0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100 мм, емкостью до 12 отверстий включительно и протяж</w:t>
            </w:r>
            <w:r>
              <w:rPr>
                <w:color w:val="000001"/>
                <w:sz w:val="18"/>
                <w:szCs w:val="18"/>
              </w:rPr>
              <w:t xml:space="preserve">енностью, п.м: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250 до 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0,076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 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0,066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 до 3000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39,0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0,037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3000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1.3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Прокладка канализации связи и радио из асбоцементных труб диаметром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100 и менее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24,0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100 м</w:t>
            </w:r>
            <w:r>
              <w:rPr>
                <w:color w:val="000001"/>
                <w:sz w:val="18"/>
                <w:szCs w:val="18"/>
              </w:rPr>
              <w:t xml:space="preserve">м, емкостью до 24 отверстий включительно и протяженностью, п.м: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 до 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0,190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 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68,0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0,064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 до 3000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0,057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3000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246,0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1.4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Прокладка канализации связи и радио из асбоцементных</w:t>
            </w:r>
            <w:r>
              <w:rPr>
                <w:color w:val="000001"/>
                <w:sz w:val="18"/>
                <w:szCs w:val="18"/>
              </w:rPr>
              <w:t xml:space="preserve"> труб диаметром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100 и менее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47,0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100 мм, емкостью до 36 отверстий включительно и протяженностью, п.м: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 до 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28,0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0,190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 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47,0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0,152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 до 3000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86,0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0,113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3000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425,0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</w:t>
            </w:r>
            <w:r>
              <w:rPr>
                <w:color w:val="000001"/>
                <w:sz w:val="18"/>
                <w:szCs w:val="18"/>
              </w:rPr>
              <w:t>выше 3000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425,0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1.5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Прокладка канализации связи и радио из асбоцементных труб диаметром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50 и менее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54,0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100 мм, емкостью до 48 отверстий включительно и протяженностью, п.м: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 до 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42,0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0,240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 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59,0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0,206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 до 3000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0,170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3000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605,0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1.6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Прокладка канализации связи и радио из асбоцементных труб диаметром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50 и менее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71,0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100 мм, емкостью до 60 отверстий включительно, протяженностью, п.м: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 до</w:t>
            </w:r>
            <w:r>
              <w:rPr>
                <w:color w:val="000001"/>
                <w:sz w:val="18"/>
                <w:szCs w:val="18"/>
              </w:rPr>
              <w:t xml:space="preserve"> 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57,0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0,280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 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77,0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0,240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 до 3000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128,0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0,189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3000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695,0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9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2. Прокладка кабелей связи и радио в канализации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2.1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Прокладка первого кабеля при длине участка прокладки, п.м: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250 и мен</w:t>
            </w:r>
            <w:r>
              <w:rPr>
                <w:color w:val="000001"/>
                <w:sz w:val="18"/>
                <w:szCs w:val="18"/>
              </w:rPr>
              <w:t xml:space="preserve">ее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19,0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250 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0,020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 до 3000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0,014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3000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62,0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</w:tbl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Примечания: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 Базовые цены проектирования воздушных линий связи определяются по таблице 3.10.8 с корректирующим коэффициентом 0,5.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 При проектировании сетей связи и радио в коллекторе к базовой цене применяется коэффициент 1,2.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3. При определении стоимости проектных работ для кабелей уплотненных, междугородних и других ведомств к базовой цене применяется коэффициент 1,2.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4. В ба</w:t>
      </w:r>
      <w:r>
        <w:rPr>
          <w:color w:val="000001"/>
        </w:rPr>
        <w:t>зовых ценах на проектные работы по сетям связи не учтены и требуют дополнительной оплаты: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восстановление зеленых насаждений;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закрытые переходы, мостовые переходы.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5. К пункту 2.1: базовая цена прокладки каждого последующего кабеля рассчитывается </w:t>
      </w:r>
      <w:r>
        <w:rPr>
          <w:color w:val="000001"/>
        </w:rPr>
        <w:t>с корректирующим коэффициентом 0,5.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6. При необходимости выполнения схем телефонизации на организацию шкафных районов к базовой цене, определенной по пункту 2.1 таблицы, применяется коэффициент 1,2 (группы домов, обслуживаемых одним телефонным шкафом).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7. При проектировании прокладки кабеля в существующей канализации к базовой цене, определенной по пункту 2.1 таблицы, применяется коэффициент 1,2.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8 При проектировании телефонных кабелей связи базовая цена (пункт 2.1 таблицы 3.10.8) применяется для кажд</w:t>
      </w:r>
      <w:r>
        <w:rPr>
          <w:color w:val="000001"/>
        </w:rPr>
        <w:t>ого шкафного района.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9. При значениях натуральных показателей, в два и более раза меньших приведенного в таблице минимального значения, к определенной базовой цене применяется понижающий коэффициент в размере 0,8.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10. При необходимости проектирования п</w:t>
      </w:r>
      <w:r>
        <w:rPr>
          <w:color w:val="000001"/>
        </w:rPr>
        <w:t>рокладки кабелей связи по столбовой линии с установкой опор следует пользоваться таблицей 3.10.7а. При этом: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- в случае прокладки кабелей связи по столбовой линии без установки опор к базовой цене, определенной по таблице 3.10.7а, применяется понижающий </w:t>
      </w:r>
      <w:r>
        <w:rPr>
          <w:color w:val="000001"/>
        </w:rPr>
        <w:t>коэффициент 0,4;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- в случае проектирования трассы столбовой линии с установкой опор без прокладки кабелей связи к базовой цене, определенной по таблице 3.10.7а, применяется понижающий коэффициент 0,6.    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HEADERTEXT"/>
        <w:ind w:firstLine="568"/>
        <w:jc w:val="right"/>
        <w:rPr>
          <w:b/>
          <w:bCs/>
          <w:color w:val="000001"/>
        </w:rPr>
      </w:pPr>
      <w:r>
        <w:rPr>
          <w:color w:val="000001"/>
        </w:rPr>
        <w:t xml:space="preserve">Таблица 3.10.9 </w:t>
      </w:r>
    </w:p>
    <w:p w:rsidR="00000000" w:rsidRDefault="00B14936">
      <w:pPr>
        <w:pStyle w:val="HEADERTEXT"/>
        <w:ind w:firstLine="568"/>
        <w:jc w:val="right"/>
        <w:rPr>
          <w:b/>
          <w:bCs/>
          <w:color w:val="000001"/>
        </w:rPr>
      </w:pPr>
    </w:p>
    <w:p w:rsidR="00000000" w:rsidRDefault="00B14936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B14936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000000" w:rsidRDefault="00B14936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 Дренажи зданий  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51"/>
        <w:gridCol w:w="4286"/>
        <w:gridCol w:w="1935"/>
        <w:gridCol w:w="1384"/>
        <w:gridCol w:w="13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N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Наименование объекта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Натуральный показатель "X" </w:t>
            </w:r>
          </w:p>
        </w:tc>
        <w:tc>
          <w:tcPr>
            <w:tcW w:w="2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Параметры базовой цены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объекта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а,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тыс.руб.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в,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тыс.руб./ед.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натур.пок.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Постоянный дренаж в простых геологических и гидрогеологических условиях, тыс.куб.м: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0,5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31,0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0,5 до 1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38,000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 до 10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 до 20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77,0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1,800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20 до 50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91,0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 до 100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108,0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0,760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 до 200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112,0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0,720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200 до 300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126,0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0,650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300 до</w:t>
            </w:r>
            <w:r>
              <w:rPr>
                <w:color w:val="000001"/>
                <w:sz w:val="18"/>
                <w:szCs w:val="18"/>
              </w:rPr>
              <w:t xml:space="preserve"> 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0,620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445,0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Постоянный дренаж в сложных геологических и гидрогеологических условиях, тыс.куб.м: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0,5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46,0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0,5 до 1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66,000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 до 10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72,0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 до 20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114,0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2,800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20 до 50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136,0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1,700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 до 100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165,0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1,120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 до 200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171,0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1,060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200 до 300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185,0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0,990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300 до 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200,0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0,940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670,0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</w:tbl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Примечания: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 Сложными геологичес</w:t>
      </w:r>
      <w:r>
        <w:rPr>
          <w:color w:val="000001"/>
        </w:rPr>
        <w:t>кими и гидрогеологическими условиями считаются: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наличие двух и более водоносных горизонтов;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сложность конфигурации защищаемых сооружений;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MIDDLEPICT"/>
        <w:ind w:firstLine="568"/>
        <w:jc w:val="both"/>
        <w:rPr>
          <w:rFonts w:ascii="Times New Roman" w:hAnsi="Times New Roman" w:cs="Times New Roman"/>
          <w:color w:val="000001"/>
        </w:rPr>
      </w:pPr>
      <w:r>
        <w:rPr>
          <w:color w:val="000001"/>
        </w:rPr>
        <w:t>- низкие фильтрационные характеристики грунта (</w:t>
      </w:r>
      <w:r w:rsidR="0053514B">
        <w:rPr>
          <w:rFonts w:ascii="Times New Roman" w:hAnsi="Times New Roman" w:cs="Times New Roman"/>
          <w:noProof/>
          <w:color w:val="000001"/>
          <w:position w:val="-12"/>
        </w:rPr>
        <w:drawing>
          <wp:inline distT="0" distB="0" distL="0" distR="0">
            <wp:extent cx="286385" cy="302260"/>
            <wp:effectExtent l="0" t="0" r="0" b="254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1"/>
        </w:rPr>
        <w:t xml:space="preserve"> меньше 2 м/сут.).</w:t>
      </w:r>
    </w:p>
    <w:p w:rsidR="00000000" w:rsidRDefault="00B14936">
      <w:pPr>
        <w:pStyle w:val="MIDDLEPICT"/>
        <w:ind w:firstLine="568"/>
        <w:jc w:val="both"/>
        <w:rPr>
          <w:rFonts w:ascii="Times New Roman" w:hAnsi="Times New Roman" w:cs="Times New Roman"/>
          <w:color w:val="000001"/>
        </w:rPr>
      </w:pPr>
      <w:r>
        <w:rPr>
          <w:rFonts w:ascii="Times New Roman" w:hAnsi="Times New Roman" w:cs="Times New Roman"/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 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 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 Стоимость проектирования водовыпуска из дренажа самотеком принимать по таблице 3.10.3, пункт 1.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3. Стоимость проектирования напорного водовыпуска дренажа из резервуара дренажной насосной принимать по таблице 3.10.3, пункт 1.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4. Стоимость проектиров</w:t>
      </w:r>
      <w:r>
        <w:rPr>
          <w:color w:val="000001"/>
        </w:rPr>
        <w:t>ания дренажа территории (головной дренаж, систематический, дренаж подпорных стенок и т.п.) принимать по таблице 3.10.3.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5. В данной таблице величина натурального показателя "X" объекта определяется как произведение площади подвала (подполья), измеренной </w:t>
      </w:r>
      <w:r>
        <w:rPr>
          <w:color w:val="000001"/>
        </w:rPr>
        <w:t xml:space="preserve">по наружному контуру здания, на высоту от расчетного уровня грунтовых вод до пола подвала (подполья).    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HEADERTEXT"/>
        <w:ind w:firstLine="568"/>
        <w:jc w:val="right"/>
        <w:rPr>
          <w:b/>
          <w:bCs/>
          <w:color w:val="000001"/>
        </w:rPr>
      </w:pPr>
      <w:r>
        <w:rPr>
          <w:color w:val="000001"/>
        </w:rPr>
        <w:t xml:space="preserve">Таблица 3.10.10 </w:t>
      </w:r>
    </w:p>
    <w:p w:rsidR="00000000" w:rsidRDefault="00B14936">
      <w:pPr>
        <w:pStyle w:val="HEADERTEXT"/>
        <w:ind w:firstLine="568"/>
        <w:jc w:val="right"/>
        <w:rPr>
          <w:b/>
          <w:bCs/>
          <w:color w:val="000001"/>
        </w:rPr>
      </w:pPr>
    </w:p>
    <w:p w:rsidR="00000000" w:rsidRDefault="00B14936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B14936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lastRenderedPageBreak/>
        <w:t>     </w:t>
      </w:r>
    </w:p>
    <w:p w:rsidR="00000000" w:rsidRDefault="00B14936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 Контактные сети трамвайных и троллейбусных линий  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51"/>
        <w:gridCol w:w="4286"/>
        <w:gridCol w:w="1935"/>
        <w:gridCol w:w="1384"/>
        <w:gridCol w:w="13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N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Наименование объекта проектирования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Натуральный показатель</w:t>
            </w:r>
            <w:r>
              <w:rPr>
                <w:color w:val="000001"/>
                <w:sz w:val="18"/>
                <w:szCs w:val="18"/>
              </w:rPr>
              <w:t xml:space="preserve"> "X" </w:t>
            </w:r>
          </w:p>
        </w:tc>
        <w:tc>
          <w:tcPr>
            <w:tcW w:w="2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Параметры базовой цены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а,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тыс.руб.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в,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тыс.руб./км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1.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Контактные сети трамвайных и троллейбусных линий,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0,2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28,0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км одиночного пути: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0,2 до 1,0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95,00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1,0 до 5,0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28,5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75,50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5,0 до</w:t>
            </w:r>
            <w:r>
              <w:rPr>
                <w:color w:val="000001"/>
                <w:sz w:val="18"/>
                <w:szCs w:val="18"/>
              </w:rPr>
              <w:t xml:space="preserve"> 20,0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37,0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73,80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20,0 до 40,0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72,90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40,0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2971,0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2.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Усиливающие линии, км одиночного пути: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0,5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21,7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0,5 до 1,0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6,5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30,40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1,0 до 2,0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8,6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28,30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2,0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65,2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3.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Узел контактной сети на транспортных объектах, </w:t>
            </w:r>
            <w:r>
              <w:rPr>
                <w:color w:val="000001"/>
                <w:sz w:val="18"/>
                <w:szCs w:val="18"/>
              </w:rPr>
              <w:lastRenderedPageBreak/>
              <w:t xml:space="preserve">разворотных площадках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>до 4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48,3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и т.п., при количестве спецчастей: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4 и более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79,4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4.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Схемы секционирования контактной сети в депо (парке), при количестве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50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75,6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единиц подвиж</w:t>
            </w:r>
            <w:r>
              <w:rPr>
                <w:color w:val="000001"/>
                <w:sz w:val="18"/>
                <w:szCs w:val="18"/>
              </w:rPr>
              <w:t xml:space="preserve">ного состава: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250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94,6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250 и более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113,5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</w:tbl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Примечания: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 Под линией контактной сети понимается участок сети одного направления движения от одного транспортного узла (разворотного кольца) до другого или участок временной трассы.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 Под усиливающей линией понимаются дополнительные провода для усиления электроснабжения участка троллейбусной (трамвайной) линии.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3. Стоимость проектирования контактной сети трамвайной линии, прокладываемой на общих опорах с контактной сетью троллейбус</w:t>
      </w:r>
      <w:r>
        <w:rPr>
          <w:color w:val="000001"/>
        </w:rPr>
        <w:t>ной линии, определяется с понижающим коэффициентом 0,8.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4. Базовыми ценами таблицы не учтены: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разработка конструкций спецчастей, узлов и элементов контактной сети, поддерживающих устройств, опор и постаментов для опор;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работы по устройству питающ</w:t>
      </w:r>
      <w:r>
        <w:rPr>
          <w:color w:val="000001"/>
        </w:rPr>
        <w:t>их воздушных линий;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- конструкции подвески контактной сети в тоннелях и под инженерными сооружениями.    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HEADERTEXT"/>
        <w:ind w:firstLine="568"/>
        <w:jc w:val="right"/>
        <w:rPr>
          <w:b/>
          <w:bCs/>
          <w:color w:val="000001"/>
        </w:rPr>
      </w:pPr>
      <w:r>
        <w:rPr>
          <w:color w:val="000001"/>
        </w:rPr>
        <w:t xml:space="preserve">Таблица 3.10.11 </w:t>
      </w:r>
    </w:p>
    <w:p w:rsidR="00000000" w:rsidRDefault="00B14936">
      <w:pPr>
        <w:pStyle w:val="HEADERTEXT"/>
        <w:ind w:firstLine="568"/>
        <w:jc w:val="right"/>
        <w:rPr>
          <w:b/>
          <w:bCs/>
          <w:color w:val="000001"/>
        </w:rPr>
      </w:pPr>
    </w:p>
    <w:p w:rsidR="00000000" w:rsidRDefault="00B14936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B14936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000000" w:rsidRDefault="00B14936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lastRenderedPageBreak/>
        <w:t xml:space="preserve"> Перечень объектов по категориям сложности проектирования ("Классификатор")  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51"/>
        <w:gridCol w:w="2902"/>
        <w:gridCol w:w="4703"/>
        <w:gridCol w:w="13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N 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Наименование объектов проектиров</w:t>
            </w:r>
            <w:r>
              <w:rPr>
                <w:color w:val="000001"/>
                <w:sz w:val="18"/>
                <w:szCs w:val="18"/>
              </w:rPr>
              <w:t xml:space="preserve">ания 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Характеристика условий проектирования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Категория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сложности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Городские и внутриквартальные сети водопровода, канализации (в т.ч. дождевой), газопровода, 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Проектирование одиночных линий в пригородной зоне или на территории, свободной от застройки </w:t>
            </w:r>
            <w:r>
              <w:rPr>
                <w:color w:val="000001"/>
                <w:sz w:val="18"/>
                <w:szCs w:val="18"/>
              </w:rPr>
              <w:t xml:space="preserve">и существующих подземных коммуникаций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III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электрические сети, уличное освещение, сети связи, радио. </w:t>
            </w:r>
          </w:p>
        </w:tc>
        <w:tc>
          <w:tcPr>
            <w:tcW w:w="47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Проектирование по городским проездам и застроенной части города при наличии существующих подземных коммуникаций, вблизи наземных или подземных сооруж</w:t>
            </w:r>
            <w:r>
              <w:rPr>
                <w:color w:val="000001"/>
                <w:sz w:val="18"/>
                <w:szCs w:val="18"/>
              </w:rPr>
              <w:t xml:space="preserve">ений. Совмещенная прокладка коммуникаций (более 3) 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IV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Проектирование в сложных гидрогеологических условиях с применением спецметодов. 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V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2. 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Коммуникационные тоннели (коллектора для подземных коммуникаций) и 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Проектирование на территории города</w:t>
            </w:r>
            <w:r>
              <w:rPr>
                <w:color w:val="000001"/>
                <w:sz w:val="18"/>
                <w:szCs w:val="18"/>
              </w:rPr>
              <w:t xml:space="preserve">, свободной от застройки и существующих подземных коммуникаций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III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тепловые сети </w:t>
            </w:r>
          </w:p>
        </w:tc>
        <w:tc>
          <w:tcPr>
            <w:tcW w:w="47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Проектирование в застроенной части города совместно с другими подземными коммуникациями или при наличии существующих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IV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Проектирование в сложных гидрогеологич</w:t>
            </w:r>
            <w:r>
              <w:rPr>
                <w:color w:val="000001"/>
                <w:sz w:val="18"/>
                <w:szCs w:val="18"/>
              </w:rPr>
              <w:t>еских условиях, с применением спецметодов, индивидуальных конструкций, закрытой проходки, с пересечением метрополитена или железных дорог.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V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3. 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Проектирование специальных методов строительства (водопонижение, замораживание, химическое закрепление грун</w:t>
            </w:r>
            <w:r>
              <w:rPr>
                <w:color w:val="000001"/>
                <w:sz w:val="18"/>
                <w:szCs w:val="18"/>
              </w:rPr>
              <w:t>тов, "стена в грунте", опускные колодцы, проколы под шоссе, ж.д. и др.)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IV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 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Дренажи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IV </w:t>
            </w:r>
          </w:p>
        </w:tc>
      </w:tr>
    </w:tbl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Примечание: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Для определения категории сложности объекта достаточно наличия одного из признаков, указанных в таблице.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HEADERTEXT"/>
        <w:ind w:firstLine="568"/>
        <w:jc w:val="both"/>
        <w:rPr>
          <w:b/>
          <w:bCs/>
          <w:color w:val="000001"/>
        </w:rPr>
      </w:pPr>
    </w:p>
    <w:p w:rsidR="00000000" w:rsidRDefault="00B14936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 3.11. Многофункциональные з</w:t>
      </w:r>
      <w:r>
        <w:rPr>
          <w:b/>
          <w:bCs/>
          <w:color w:val="000001"/>
        </w:rPr>
        <w:t xml:space="preserve">дания и комплексы, здания банковских учреждений </w:t>
      </w:r>
    </w:p>
    <w:p w:rsidR="00000000" w:rsidRDefault="00B14936">
      <w:pPr>
        <w:pStyle w:val="FORMATTEXT"/>
        <w:ind w:firstLine="568"/>
        <w:jc w:val="right"/>
        <w:rPr>
          <w:color w:val="000001"/>
        </w:rPr>
      </w:pPr>
    </w:p>
    <w:p w:rsidR="00000000" w:rsidRDefault="00B14936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      </w:t>
      </w:r>
    </w:p>
    <w:p w:rsidR="00000000" w:rsidRDefault="00B14936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>Таблица 3.11.1</w:t>
      </w:r>
    </w:p>
    <w:p w:rsidR="00000000" w:rsidRDefault="00B14936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(с изменениями на 16 октября 2012 года)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      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51"/>
        <w:gridCol w:w="3870"/>
        <w:gridCol w:w="2351"/>
        <w:gridCol w:w="1384"/>
        <w:gridCol w:w="13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N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Наименование объекта 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Натуральный показатель "X", </w:t>
            </w:r>
          </w:p>
        </w:tc>
        <w:tc>
          <w:tcPr>
            <w:tcW w:w="2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Параметры базовой цены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3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</w:t>
            </w:r>
            <w:r w:rsidR="0053514B">
              <w:rPr>
                <w:noProof/>
                <w:color w:val="000001"/>
                <w:position w:val="-10"/>
                <w:sz w:val="18"/>
                <w:szCs w:val="18"/>
              </w:rPr>
              <w:drawing>
                <wp:inline distT="0" distB="0" distL="0" distR="0">
                  <wp:extent cx="95250" cy="198755"/>
                  <wp:effectExtent l="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  <w:sz w:val="18"/>
                <w:szCs w:val="18"/>
              </w:rPr>
              <w:t xml:space="preserve"> общ. площади здания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а,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тыс.руб.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в,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тыс.руб./м</w:t>
            </w:r>
            <w:r w:rsidR="0053514B">
              <w:rPr>
                <w:noProof/>
                <w:color w:val="000001"/>
                <w:position w:val="-10"/>
                <w:sz w:val="18"/>
                <w:szCs w:val="18"/>
              </w:rPr>
              <w:drawing>
                <wp:inline distT="0" distB="0" distL="0" distR="0">
                  <wp:extent cx="95250" cy="198755"/>
                  <wp:effectExtent l="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Многофункциональный торгово-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развлекательный и 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20000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14310,0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обслуживающий комплекс (торговые площади, складские 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20000 до 40000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190,0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0,706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помещения, служебные и обслуживающие помещения</w:t>
            </w:r>
            <w:r>
              <w:rPr>
                <w:color w:val="000001"/>
                <w:sz w:val="18"/>
                <w:szCs w:val="18"/>
              </w:rPr>
              <w:t xml:space="preserve">, 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40000 до 60000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950,0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0,687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многозальный кинотеатр, бассейн, боулинг, тренажерный зал, 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60000 до 80000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4790,0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0,623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буфет-бар, ресторан, наземно-подземная автостоянка) 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80000 до 100000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21670,0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100000 до 150000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43966,0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0,189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150000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72316,0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Многофункциональный культурно-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общественный комплекс 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6420,0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(культурно-общественная зона, спортивно-оздоровительный 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5000 до 10000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2285,0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0,827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центр, ресторан, подзем</w:t>
            </w:r>
            <w:r>
              <w:rPr>
                <w:color w:val="000001"/>
                <w:sz w:val="18"/>
                <w:szCs w:val="18"/>
              </w:rPr>
              <w:t xml:space="preserve">ная стоянка) 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10000 до 20000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3415,0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0,714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20000 до 35000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3755,0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0,697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35000 до 50000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7325,0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0,595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50000 до 75000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16073,0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75000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47573,0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Офисно-торговый комплекс с рестораном и по</w:t>
            </w:r>
            <w:r>
              <w:rPr>
                <w:color w:val="000001"/>
                <w:sz w:val="18"/>
                <w:szCs w:val="18"/>
              </w:rPr>
              <w:t xml:space="preserve">дземной 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2500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1830,0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автостоянкой 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2500 до 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230,0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0,640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5000 до 7000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805,0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0,525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7000 до 15000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1785,0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15000 до 30000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2610,0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30000 до 45000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4530,0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0,266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</w:t>
            </w:r>
            <w:r>
              <w:rPr>
                <w:color w:val="000001"/>
                <w:sz w:val="18"/>
                <w:szCs w:val="18"/>
              </w:rPr>
              <w:t xml:space="preserve"> 45000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16500,0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Офисное здание 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100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78,6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 до 250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0,756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250 до 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0,732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 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27,0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0,696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 до 2500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89,0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0,634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2500 до 7000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509,0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</w:t>
            </w:r>
            <w:r>
              <w:rPr>
                <w:color w:val="000001"/>
                <w:sz w:val="18"/>
                <w:szCs w:val="18"/>
              </w:rPr>
              <w:t xml:space="preserve"> 7000 до 15000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1300,0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0,353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15000 до 25000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2815,0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0,252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25000 до 40000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4490,0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0,185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40000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11890,0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Административное здание для размещения правительственных 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1098,0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учреждений Москвы 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 до 2000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281,0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0,817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2000 до 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545,0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0,685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5000 до 15000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1405,0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0,513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15000 до 25000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2905,0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25000 до 40000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5580,0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40000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17820,0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Административное здани</w:t>
            </w:r>
            <w:r>
              <w:rPr>
                <w:color w:val="000001"/>
                <w:sz w:val="18"/>
                <w:szCs w:val="18"/>
              </w:rPr>
              <w:t xml:space="preserve">е для размещения районных и 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310,0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межрайонных (окружных) учреждении 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 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0,600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 до 3000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0,550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3000 до 8000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516,0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8000 до 13000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1100,0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13000 до</w:t>
            </w:r>
            <w:r>
              <w:rPr>
                <w:color w:val="000001"/>
                <w:sz w:val="18"/>
                <w:szCs w:val="18"/>
              </w:rPr>
              <w:t xml:space="preserve"> 20000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1776,0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0,273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20000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7236,0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Здание банка 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750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732,0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750 до 1500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54,0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0,904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1500 до 3000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270,0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0,760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3000 до 8000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735,0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0,605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8000 до 15000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2495,0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15000 до 30000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2780,0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30000 до 45000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4610,0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45000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18335,0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Здание вычислительного центра банка 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750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732,0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750 до 1500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183,0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0,732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1500 до 3000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339,0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0,628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3000 до 7000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549,0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0,558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7000 до 12000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1501,0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12000 до 18000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3937,0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0,219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18000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7879,0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9.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Здание для размещения управления внутренних дел или 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2500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1700,0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отдела внутренних дел (без</w:t>
            </w:r>
            <w:r>
              <w:rPr>
                <w:color w:val="000001"/>
                <w:sz w:val="18"/>
                <w:szCs w:val="18"/>
              </w:rPr>
              <w:t xml:space="preserve"> стоимости спецсвязи и ГО) 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2500 до 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275,0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0,570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5000 до 10000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810,0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0,463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10000 до 15000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1940,0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15000 до 25000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3770,0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0,228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25000 до 35000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5995,0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0,139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35000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10860,0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Здание отделения милиции 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1500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851,0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1500 до 3000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92,0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0,506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3000 до 6000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530,0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6000 до 10000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650,0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10000 до 15000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1560,0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0,249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15000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5295,0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11.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Здан</w:t>
            </w:r>
            <w:r>
              <w:rPr>
                <w:color w:val="000001"/>
                <w:sz w:val="18"/>
                <w:szCs w:val="18"/>
              </w:rPr>
              <w:t xml:space="preserve">ие военкомата (в полном объеме со спецсвязью и ГО) 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3500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4096,0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3500 до 7000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1,166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7000 до 9000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64,0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1,159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9000 до 12000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586,0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1,101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12000 до 15000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11950,0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0,154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15000 до 25000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12520,0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0,116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25000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15420,0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</w:tbl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Примечание: Общая площадь здания определяется в соответствии со СНИП 31-06-2009 "Общественные здания и сооружения", приложение "Г".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(Примечание в редакции, введенной в действие МРР от 16 октября 2012 г</w:t>
      </w:r>
      <w:r>
        <w:rPr>
          <w:color w:val="000001"/>
        </w:rPr>
        <w:t>ода N МРР-3.2.06.07-10. - См. предыдущую редакцию)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HEADERTEXT"/>
        <w:ind w:firstLine="568"/>
        <w:jc w:val="both"/>
        <w:rPr>
          <w:b/>
          <w:bCs/>
          <w:color w:val="000001"/>
        </w:rPr>
      </w:pPr>
    </w:p>
    <w:p w:rsidR="00000000" w:rsidRDefault="00B14936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 3.12. Гаражи и стоянки легковых автомобилей </w:t>
      </w:r>
    </w:p>
    <w:p w:rsidR="00000000" w:rsidRDefault="00B14936">
      <w:pPr>
        <w:pStyle w:val="FORMATTEXT"/>
        <w:ind w:firstLine="568"/>
        <w:jc w:val="right"/>
        <w:rPr>
          <w:color w:val="000001"/>
        </w:rPr>
      </w:pPr>
    </w:p>
    <w:p w:rsidR="00000000" w:rsidRDefault="00B14936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>     </w:t>
      </w:r>
    </w:p>
    <w:p w:rsidR="00000000" w:rsidRDefault="00B14936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Таблица 3.12.1</w:t>
      </w:r>
    </w:p>
    <w:p w:rsidR="00000000" w:rsidRDefault="00B14936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(В редакции, введенной в действие</w:t>
      </w:r>
    </w:p>
    <w:p w:rsidR="00000000" w:rsidRDefault="00B14936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 МРР от 16 октября 2012 года N МРР-3.2.06.07-10. -</w:t>
      </w:r>
    </w:p>
    <w:p w:rsidR="00000000" w:rsidRDefault="00B14936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 См. предыдущую редакцию)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        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67"/>
        <w:gridCol w:w="3350"/>
        <w:gridCol w:w="2506"/>
        <w:gridCol w:w="1334"/>
        <w:gridCol w:w="14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"N 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Наименование работы 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Натуральный показатель </w:t>
            </w:r>
            <w:r>
              <w:rPr>
                <w:color w:val="000001"/>
                <w:sz w:val="18"/>
                <w:szCs w:val="18"/>
              </w:rPr>
              <w:lastRenderedPageBreak/>
              <w:t xml:space="preserve">"X", </w:t>
            </w:r>
          </w:p>
        </w:tc>
        <w:tc>
          <w:tcPr>
            <w:tcW w:w="2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Параметры базовой цены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3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</w:t>
            </w:r>
            <w:r w:rsidR="0053514B">
              <w:rPr>
                <w:noProof/>
                <w:color w:val="000001"/>
                <w:position w:val="-8"/>
                <w:sz w:val="18"/>
                <w:szCs w:val="18"/>
              </w:rPr>
              <w:drawing>
                <wp:inline distT="0" distB="0" distL="0" distR="0">
                  <wp:extent cx="95250" cy="198755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  <w:sz w:val="18"/>
                <w:szCs w:val="18"/>
              </w:rPr>
              <w:t xml:space="preserve"> общей площади объекта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а,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тыс.руб.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в,</w:t>
            </w:r>
          </w:p>
          <w:p w:rsidR="00000000" w:rsidRDefault="00B14936">
            <w:pPr>
              <w:pStyle w:val="MIDDLEPICT"/>
              <w:jc w:val="center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тыс.руб./м</w:t>
            </w:r>
            <w:r w:rsidR="0053514B">
              <w:rPr>
                <w:rFonts w:ascii="Times New Roman" w:hAnsi="Times New Roman" w:cs="Times New Roman"/>
                <w:noProof/>
                <w:color w:val="000001"/>
                <w:position w:val="-8"/>
                <w:sz w:val="18"/>
                <w:szCs w:val="18"/>
              </w:rPr>
              <w:drawing>
                <wp:inline distT="0" distB="0" distL="0" distR="0">
                  <wp:extent cx="95250" cy="198755"/>
                  <wp:effectExtent l="0" t="0" r="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Надземный гараж-стоянка открытого типа, многоуровневый 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195,0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 до 2000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0,188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</w:t>
            </w:r>
            <w:r>
              <w:rPr>
                <w:color w:val="000001"/>
                <w:sz w:val="18"/>
                <w:szCs w:val="18"/>
              </w:rPr>
              <w:t xml:space="preserve"> 2000 до 3000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83,0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0,150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3000 до 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200,0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0,111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5000 до 8000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210,0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0,109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8000 до 12000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218,0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0,108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12000 до 18000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302,0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0,101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18000 до 24000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1112,0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0,056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24000 до 30000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1448,0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0,042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30000 до 36000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1568,0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0,038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36000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2936,0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Надземный гараж-стоянка закрытого типа, 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212,0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3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неотапливаемый, многоуровневый 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 до 2000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8,0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0,204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2000 до 3000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90,0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0,163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3000 до 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216,0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0,121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5000 до 8000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226,0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0,119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8000 до 12000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242,0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0,117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12000 до 18000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326,0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0,110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18000 до 24000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1208,0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0,061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24000 до 30000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1592,0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0,045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30000 до 36000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1682,0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0,042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36000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3194,0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Надземный гараж-стоянка закрытого типа, 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242,0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отапливаемый, многоуровневый 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 до 2000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20,0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0,222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2000 до 3000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82,0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0,191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3000 до</w:t>
            </w:r>
            <w:r>
              <w:rPr>
                <w:color w:val="000001"/>
                <w:sz w:val="18"/>
                <w:szCs w:val="18"/>
              </w:rPr>
              <w:t xml:space="preserve"> 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271,0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0,128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3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5000 до 8000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296,0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0,123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8000 до 12000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328,0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0,119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12000 до 18000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520,0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0,103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18000 до 24000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646,0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0,096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24000 до 30000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910,0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0,085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30000 до 36000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1540,0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0,064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36000 до 42000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1684,0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0,060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42000 до 48000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2902,0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0,031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48000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4564,0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 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Подземный гараж-стоянка, неотапливаемый 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250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126,0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250 до 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 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78,0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 до 2000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122,0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0,290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2000 до 3000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132,0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0,285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3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3000 до 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213,0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0,258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5000 до 8000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368,0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0,227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8000 до 12000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656,0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0,191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12000 до 18000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920,0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0,169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18000 до 24000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1838,0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0,118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24000 до 30000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3758,0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0,038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30000 до 36000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3908,0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0,033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36000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5096.0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 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Подземный гараж-стоянка, отапливаемый 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250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144,0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250 до 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11,0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0,532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 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42,0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 до 2000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60,0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2000 до 3000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92,0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3000 до 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230,0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3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5000 до 8000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450,0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8000 до 12000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1194,0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0,253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12000 до 18000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1854,0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0,198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18000 до 24000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3312,0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0,117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24000 до 30000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3960,0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0,090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30000 до 36000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4170,0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0,083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36000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7158,0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 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Гараж подземный - сооружение типа А 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150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172,0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150 до 300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16,0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1,040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300 до 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53,5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0,915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 до 1500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69,0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0,884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1500 до 2500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247,5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0,765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2500 до 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580,0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0,632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5000 до 7500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2040,0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3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7500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4590,0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 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Наземный гараж-ст</w:t>
            </w:r>
            <w:r>
              <w:rPr>
                <w:color w:val="000001"/>
                <w:sz w:val="18"/>
                <w:szCs w:val="18"/>
              </w:rPr>
              <w:t xml:space="preserve">оянка, боксовый, одноуровневый, 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57,0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неотапливаемый 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 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0,112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 до 1500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9,0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0,104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1500 до 3000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12,0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0,102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3000 до 6000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18,0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6000 до 10000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342,0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0,046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10000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802,0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 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Плоскостная автостоянка открытого типа (манежная) 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250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17,0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250 до 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0,044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 до 2000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8,0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0,040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2000 до 3000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16,0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0,036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3000 до 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34,0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0,030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</w:t>
            </w:r>
            <w:r>
              <w:rPr>
                <w:color w:val="000001"/>
                <w:sz w:val="18"/>
                <w:szCs w:val="18"/>
              </w:rPr>
              <w:t>т 5000 до 7500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64,0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0,024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3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7500 до 10000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139,0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0,014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10000 до 15000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179,0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0,010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15000 до 20000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239,0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0,006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20000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359,0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</w:tbl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Примечания:     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 Стоимость проектирования наземно-подземного гара</w:t>
      </w:r>
      <w:r>
        <w:rPr>
          <w:color w:val="000001"/>
        </w:rPr>
        <w:t>жа определяется раздельно по площади наземной части и площади подземной части с применением коэффициента на совмещение 0,92 к базовой цене проектирования подземной части.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 Общая площадь здания определяется в соответствии со СНиП 31-03-2001 "Производств</w:t>
      </w:r>
      <w:r>
        <w:rPr>
          <w:color w:val="000001"/>
        </w:rPr>
        <w:t>енные здания".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3. Проектирование размещаемых в здании гаража-стоянки объектов по обслуживанию автомобилей (мойки, станции технического обслуживания и т.д.) базовыми ценами настоящей таблицы не учитывается и определяется дополнительно на основании таблицы</w:t>
      </w:r>
      <w:r>
        <w:rPr>
          <w:color w:val="000001"/>
        </w:rPr>
        <w:t xml:space="preserve"> 3.12.2 с учетом понижающего коэффициента 0,8 для встраиваемых помещений согласно пункту 2.4 "Сборника".    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            </w:t>
      </w:r>
    </w:p>
    <w:p w:rsidR="00000000" w:rsidRDefault="00B14936">
      <w:pPr>
        <w:pStyle w:val="HEADERTEXT"/>
        <w:ind w:firstLine="568"/>
        <w:jc w:val="right"/>
        <w:rPr>
          <w:b/>
          <w:bCs/>
          <w:color w:val="000001"/>
        </w:rPr>
      </w:pPr>
      <w:r>
        <w:rPr>
          <w:color w:val="000001"/>
        </w:rPr>
        <w:t xml:space="preserve">Таблица 3.12.2 </w:t>
      </w:r>
    </w:p>
    <w:p w:rsidR="00000000" w:rsidRDefault="00B14936">
      <w:pPr>
        <w:pStyle w:val="HEADERTEXT"/>
        <w:ind w:firstLine="568"/>
        <w:jc w:val="right"/>
        <w:rPr>
          <w:b/>
          <w:bCs/>
          <w:color w:val="000001"/>
        </w:rPr>
      </w:pPr>
    </w:p>
    <w:p w:rsidR="00000000" w:rsidRDefault="00B14936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B14936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>Предприятия, здания и сооружения автомобильного транспорта  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51"/>
        <w:gridCol w:w="4286"/>
        <w:gridCol w:w="1935"/>
        <w:gridCol w:w="1384"/>
        <w:gridCol w:w="13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N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Наименование объекта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Натуральный </w:t>
            </w:r>
            <w:r>
              <w:rPr>
                <w:color w:val="000001"/>
                <w:sz w:val="18"/>
                <w:szCs w:val="18"/>
              </w:rPr>
              <w:t xml:space="preserve">показатель "X" </w:t>
            </w:r>
          </w:p>
        </w:tc>
        <w:tc>
          <w:tcPr>
            <w:tcW w:w="2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Параметры базовой цены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объекта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а,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тыс.руб.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в,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тыс.руб./ед.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натур.пок.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1.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Станция технического обслуживания (СТО) легковых автомобилей, с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5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811,0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количеством постов: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 до 10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678,0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26,6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 до</w:t>
            </w:r>
            <w:r>
              <w:rPr>
                <w:color w:val="000001"/>
                <w:sz w:val="18"/>
                <w:szCs w:val="18"/>
              </w:rPr>
              <w:t xml:space="preserve"> 15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688,0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25,6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15 до 20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769,0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20,2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20 до 30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913,0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30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1303,0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2.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Пункт по периодическому освидетельствованию баллонов и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1500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1239,0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испытаний топливных систем автомобилей, работающих на </w:t>
            </w:r>
            <w:r>
              <w:rPr>
                <w:color w:val="000001"/>
                <w:sz w:val="18"/>
                <w:szCs w:val="18"/>
              </w:rPr>
              <w:t xml:space="preserve">сжатом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1500 до 3000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978,0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0,174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природном газе, производительностью авт./год: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3000 до 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1230,0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0,090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5000 до 8000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1465,0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0,043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8000 до 11000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1529,0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0,035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11000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1914,0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3.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Механизированн</w:t>
            </w:r>
            <w:r>
              <w:rPr>
                <w:color w:val="000001"/>
                <w:sz w:val="18"/>
                <w:szCs w:val="18"/>
              </w:rPr>
              <w:t xml:space="preserve">ая мойка грузовых автомобилей с количеством линий: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1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545,0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 до 3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508,0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37,000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 до 5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602,5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5,500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5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630,0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4.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Механизированная мойка легковых автомобилей, с количеством линий: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1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471,0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</w:t>
            </w:r>
            <w:r>
              <w:rPr>
                <w:color w:val="000001"/>
                <w:sz w:val="18"/>
                <w:szCs w:val="18"/>
              </w:rPr>
              <w:t xml:space="preserve"> 1 до 3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430,5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40,500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 до 5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540,0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5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560,0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5.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Диагностическая станция для автомобилей, производительностью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10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180,0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тыс.авт./год: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 до 30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3,500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30 до 60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160,0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60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340,0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6.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Производственный корпус технического обслуживания и текущего ремонта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50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310,0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подвижного состава, на количество автомобилей: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 до 100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265,0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0,900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 до 300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307,0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300 до 600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382,0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0,230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600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520,0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7.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Здание (пункт) мойки автомобилей, с количеством постов: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1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270,0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 до 3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216,0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54,000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 до 5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294,0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28,000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5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434,0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8.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Здание (пункт) шиномонтажных работ</w:t>
            </w:r>
            <w:r>
              <w:rPr>
                <w:color w:val="000001"/>
                <w:sz w:val="18"/>
                <w:szCs w:val="18"/>
              </w:rPr>
              <w:t xml:space="preserve">, с количеством постов: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1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84,0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 до 3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52,5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31,500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 до 5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14,000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5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175,0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9.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Корпус окрасочно-кузовных работ легковых автомобилей, с количеством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4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350,0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постов: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4 до 8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210,0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35,000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8 до 12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350,0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17,500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12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560,0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10.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Корпус окрасочно-кузовных работ грузовых автомобилей, с количеством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4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490,0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постов: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4 до 8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315,0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43,750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8 до 12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485,0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22,500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12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755,0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11.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Пункт технического обслуживания и ремонта легковых автомобилей, с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1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84,0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количеством постов: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 до 3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31,5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52,500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 до 5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126,0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21,000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5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231,0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12.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Пункт экспресс-замены масел, с количеством</w:t>
            </w:r>
            <w:r>
              <w:rPr>
                <w:color w:val="000001"/>
                <w:sz w:val="18"/>
                <w:szCs w:val="18"/>
              </w:rPr>
              <w:t xml:space="preserve"> постов: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1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84,0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 до 3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47,0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37,000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 до 5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101,0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19,000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5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196,0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13.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Контрольно-пропускной пункт, с количеством постов: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1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49,0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 до 3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43,5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5,500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 до 5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51,0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5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66,0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14.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Сооружение для очистки сточных вод от мойки автомобилей с очисткой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0,3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131,06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механическим способом при расположении в здании,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0,3 до 1,5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130,67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1,300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производительностью л/сек.: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1,5 до 10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130,94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1,120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 до 20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134,72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0,742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20 до 50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141,72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50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161,32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15.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Сооружение для очистки сточных вод от мойки автомобилей с применением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0,3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296,70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синтетических моющих средств или автошампуней</w:t>
            </w:r>
            <w:r>
              <w:rPr>
                <w:color w:val="000001"/>
                <w:sz w:val="18"/>
                <w:szCs w:val="18"/>
              </w:rPr>
              <w:t xml:space="preserve">, производительностью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0,3 до 1,5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296,10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л/сек.: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1,5 до 10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296,70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1,600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 до 20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301,30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1,140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20 до 50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313,74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0,518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50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339,64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</w:tbl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>Примечания: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 Базовая цена проектирования предприятий</w:t>
      </w:r>
      <w:r>
        <w:rPr>
          <w:color w:val="000001"/>
        </w:rPr>
        <w:t>, зданий и сооружений автомобильного транспорта многофункционального назначения (например, автотранспортного предприятия с элементами капитального ремонта автомобилей или их узлов) определяется с применением коэффициента до 1,25 по согласованию с заказчико</w:t>
      </w:r>
      <w:r>
        <w:rPr>
          <w:color w:val="000001"/>
        </w:rPr>
        <w:t>м.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 Общая площадь здания определяется в соответствии со СНиП 31-03-2001 "Производственные здания".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HEADERTEXT"/>
        <w:ind w:firstLine="568"/>
        <w:jc w:val="both"/>
        <w:rPr>
          <w:b/>
          <w:bCs/>
          <w:color w:val="000001"/>
        </w:rPr>
      </w:pPr>
    </w:p>
    <w:p w:rsidR="00000000" w:rsidRDefault="00B14936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 3.13. Объекты производственного назначения и городского хозяйства </w:t>
      </w:r>
    </w:p>
    <w:p w:rsidR="00000000" w:rsidRDefault="00B14936">
      <w:pPr>
        <w:pStyle w:val="HEADERTEXT"/>
        <w:ind w:firstLine="568"/>
        <w:jc w:val="right"/>
        <w:rPr>
          <w:b/>
          <w:bCs/>
          <w:color w:val="000001"/>
        </w:rPr>
      </w:pPr>
      <w:r>
        <w:rPr>
          <w:color w:val="000001"/>
        </w:rPr>
        <w:t xml:space="preserve">           </w:t>
      </w:r>
    </w:p>
    <w:p w:rsidR="00000000" w:rsidRDefault="00B14936">
      <w:pPr>
        <w:pStyle w:val="HEADERTEXT"/>
        <w:ind w:firstLine="568"/>
        <w:jc w:val="right"/>
        <w:rPr>
          <w:b/>
          <w:bCs/>
          <w:color w:val="000001"/>
        </w:rPr>
      </w:pPr>
    </w:p>
    <w:p w:rsidR="00000000" w:rsidRDefault="00B14936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       </w:t>
      </w:r>
    </w:p>
    <w:p w:rsidR="00000000" w:rsidRDefault="00B14936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Таблица 3.13.1 </w:t>
      </w:r>
    </w:p>
    <w:p w:rsidR="00000000" w:rsidRDefault="00B14936">
      <w:pPr>
        <w:pStyle w:val="FORMATTEXT"/>
        <w:ind w:firstLine="568"/>
        <w:jc w:val="right"/>
        <w:rPr>
          <w:color w:val="000001"/>
        </w:rPr>
      </w:pPr>
    </w:p>
    <w:p w:rsidR="00000000" w:rsidRDefault="00B14936">
      <w:pPr>
        <w:pStyle w:val="HEADERTEXT"/>
        <w:ind w:firstLine="568"/>
        <w:jc w:val="right"/>
        <w:rPr>
          <w:b/>
          <w:bCs/>
          <w:color w:val="000001"/>
        </w:rPr>
      </w:pPr>
    </w:p>
    <w:p w:rsidR="00000000" w:rsidRDefault="00B14936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 Объекты производственного назначения  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51"/>
        <w:gridCol w:w="4286"/>
        <w:gridCol w:w="1935"/>
        <w:gridCol w:w="1384"/>
        <w:gridCol w:w="13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N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Наименование объекта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Натуральный показатель "X" </w:t>
            </w:r>
          </w:p>
        </w:tc>
        <w:tc>
          <w:tcPr>
            <w:tcW w:w="2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Параметры базовой цены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объекта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а,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тыс.руб.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в,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тыс.руб./ед.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натур.пок.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1.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Автозаправочная станция (АЗС), с количеством заправок в сутки: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75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245,0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75 до 150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3,080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150 до 250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42,5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2,890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250 до 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2,720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 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330,0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2,230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 до 1500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1000,0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1,560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1500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3340,0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2.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Мусороперегрузочная станция, общей площадью, м</w:t>
            </w:r>
            <w:r w:rsidR="0053514B">
              <w:rPr>
                <w:noProof/>
                <w:color w:val="000001"/>
                <w:position w:val="-10"/>
                <w:sz w:val="18"/>
                <w:szCs w:val="18"/>
              </w:rPr>
              <w:drawing>
                <wp:inline distT="0" distB="0" distL="0" distR="0">
                  <wp:extent cx="95250" cy="198755"/>
                  <wp:effectExtent l="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  <w:sz w:val="18"/>
                <w:szCs w:val="18"/>
              </w:rPr>
              <w:t xml:space="preserve">: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750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1113,0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750 до 1500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366,0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0,996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1500 до 2000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720,0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0,760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2000 до 3000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1600,0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3000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2560,0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3.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Кондитерский цех, общей площадью, м</w:t>
            </w:r>
            <w:r w:rsidR="0053514B">
              <w:rPr>
                <w:noProof/>
                <w:color w:val="000001"/>
                <w:position w:val="-10"/>
                <w:sz w:val="18"/>
                <w:szCs w:val="18"/>
              </w:rPr>
              <w:drawing>
                <wp:inline distT="0" distB="0" distL="0" distR="0">
                  <wp:extent cx="95250" cy="198755"/>
                  <wp:effectExtent l="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  <w:sz w:val="18"/>
                <w:szCs w:val="18"/>
              </w:rPr>
              <w:t xml:space="preserve">: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890,0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 до 2000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0,780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2000 до 3000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400,0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0,635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3000 до 4000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535,0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0,590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4000 до 6000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1555,0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6000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3565,0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4.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Кварт</w:t>
            </w:r>
            <w:r>
              <w:rPr>
                <w:color w:val="000001"/>
                <w:sz w:val="18"/>
                <w:szCs w:val="18"/>
              </w:rPr>
              <w:t xml:space="preserve">альная, районная тепловая станция (КТС, РТС),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120 до 180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4568,0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186,400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производительностью, Гкал/час: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180 до 240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17465,0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114,750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240 до 360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35105,0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41,250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360 до 480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43250,0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18,625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480 до 600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44990,0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15,000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600 до 720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47300,0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11,150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720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55328,0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</w:tbl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Примечания: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 Параметры базовой цены проектирования РТС, КТС определены как параметры базовой цены комплексного объекта с единым технологическим процессом.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 Пр</w:t>
      </w:r>
      <w:r>
        <w:rPr>
          <w:color w:val="000001"/>
        </w:rPr>
        <w:t>едставленные в таблице параметры базовой цены проектирования РТС, КТС не могут использоваться для определения стоимости проектирования маломощных КТС производительностью менее 120 Гкал/час и котельных с применением метода экстраполяции. Базовую цену проект</w:t>
      </w:r>
      <w:r>
        <w:rPr>
          <w:color w:val="000001"/>
        </w:rPr>
        <w:t xml:space="preserve">ирования таких объектов рекомендуется определять по нормативу от стоимости строительства в соответствии с пунктом 2.19 настоящего "Сборника".    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HEADERTEXT"/>
        <w:ind w:firstLine="568"/>
        <w:jc w:val="right"/>
        <w:rPr>
          <w:b/>
          <w:bCs/>
          <w:color w:val="000001"/>
        </w:rPr>
      </w:pPr>
      <w:r>
        <w:rPr>
          <w:color w:val="000001"/>
        </w:rPr>
        <w:t xml:space="preserve">Таблица 3.13.2 </w:t>
      </w:r>
    </w:p>
    <w:p w:rsidR="00000000" w:rsidRDefault="00B14936">
      <w:pPr>
        <w:pStyle w:val="HEADERTEXT"/>
        <w:ind w:firstLine="568"/>
        <w:jc w:val="right"/>
        <w:rPr>
          <w:b/>
          <w:bCs/>
          <w:color w:val="000001"/>
        </w:rPr>
      </w:pPr>
    </w:p>
    <w:p w:rsidR="00000000" w:rsidRDefault="00B14936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B14936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 Объекты городского хозяйства  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21"/>
        <w:gridCol w:w="3735"/>
        <w:gridCol w:w="2216"/>
        <w:gridCol w:w="1384"/>
        <w:gridCol w:w="13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N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Наименование объекта 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Натуральный показат</w:t>
            </w:r>
            <w:r>
              <w:rPr>
                <w:color w:val="000001"/>
                <w:sz w:val="18"/>
                <w:szCs w:val="18"/>
              </w:rPr>
              <w:t xml:space="preserve">ель "X" </w:t>
            </w:r>
          </w:p>
        </w:tc>
        <w:tc>
          <w:tcPr>
            <w:tcW w:w="2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Параметры базовой цены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2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объекта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а,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тыс.руб.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в,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тыс.руб./ед.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натур.пок.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1.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Автокомбинат грузовых автомобилей (открытая 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1370,0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автостоянка, ремонтно-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производственный блок, 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5000 до 10000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435,0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0,187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а</w:t>
            </w:r>
            <w:r>
              <w:rPr>
                <w:color w:val="000001"/>
                <w:sz w:val="18"/>
                <w:szCs w:val="18"/>
              </w:rPr>
              <w:t>дминистративный корпус), общей площадью, м</w:t>
            </w:r>
            <w:r w:rsidR="0053514B">
              <w:rPr>
                <w:noProof/>
                <w:color w:val="000001"/>
                <w:position w:val="-10"/>
                <w:sz w:val="18"/>
                <w:szCs w:val="18"/>
              </w:rPr>
              <w:drawing>
                <wp:inline distT="0" distB="0" distL="0" distR="0">
                  <wp:extent cx="95250" cy="198755"/>
                  <wp:effectExtent l="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  <w:sz w:val="18"/>
                <w:szCs w:val="18"/>
              </w:rPr>
              <w:t xml:space="preserve">: 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10000 до 25000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795,0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0,151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25000 до 45000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1795,0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0,111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45000 до 65000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2245,0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0,101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65000 до 90000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5820,0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0,046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</w:t>
            </w:r>
            <w:r>
              <w:rPr>
                <w:color w:val="000001"/>
                <w:sz w:val="18"/>
                <w:szCs w:val="18"/>
              </w:rPr>
              <w:t xml:space="preserve"> 90000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9960,0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2.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Корпус ремонтной базы для большегрузных уборочных машин с 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15000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6095,0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автостоянкой, мойкой и очистными сооружениями, общей 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15000 до 30000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905,0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площадью, м</w:t>
            </w:r>
            <w:r w:rsidR="0053514B">
              <w:rPr>
                <w:noProof/>
                <w:color w:val="000001"/>
                <w:position w:val="-10"/>
                <w:sz w:val="18"/>
                <w:szCs w:val="18"/>
              </w:rPr>
              <w:drawing>
                <wp:inline distT="0" distB="0" distL="0" distR="0">
                  <wp:extent cx="95250" cy="198755"/>
                  <wp:effectExtent l="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  <w:sz w:val="18"/>
                <w:szCs w:val="18"/>
              </w:rPr>
              <w:t xml:space="preserve">: 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30000 до 40000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1835,0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40000 до 50000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3075,0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0,284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50000 до 75000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6625,0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0,213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75000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22600,0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3.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Автодорожная механизированная база с теплой автостоянкой и 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</w:t>
            </w:r>
            <w:r>
              <w:rPr>
                <w:color w:val="000001"/>
                <w:sz w:val="18"/>
                <w:szCs w:val="18"/>
              </w:rPr>
              <w:t>о 2500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1995,0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мойкой, общей площадью, м</w:t>
            </w:r>
            <w:r w:rsidR="0053514B">
              <w:rPr>
                <w:noProof/>
                <w:color w:val="000001"/>
                <w:position w:val="-10"/>
                <w:sz w:val="18"/>
                <w:szCs w:val="18"/>
              </w:rPr>
              <w:drawing>
                <wp:inline distT="0" distB="0" distL="0" distR="0">
                  <wp:extent cx="95250" cy="198755"/>
                  <wp:effectExtent l="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  <w:sz w:val="18"/>
                <w:szCs w:val="18"/>
              </w:rPr>
              <w:t xml:space="preserve">: 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2500 до 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450,0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0,618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5000 до 10000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915,0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0,525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10000 до 15000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2475,0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0,369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15000 до 25000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3060,0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25000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11310,0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4.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Пожарные депо, общей пло</w:t>
            </w:r>
            <w:r>
              <w:rPr>
                <w:color w:val="000001"/>
                <w:sz w:val="18"/>
                <w:szCs w:val="18"/>
              </w:rPr>
              <w:t>щадью, м</w:t>
            </w:r>
            <w:r w:rsidR="0053514B">
              <w:rPr>
                <w:noProof/>
                <w:color w:val="000001"/>
                <w:position w:val="-10"/>
                <w:sz w:val="18"/>
                <w:szCs w:val="18"/>
              </w:rPr>
              <w:drawing>
                <wp:inline distT="0" distB="0" distL="0" distR="0">
                  <wp:extent cx="95250" cy="198755"/>
                  <wp:effectExtent l="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  <w:sz w:val="18"/>
                <w:szCs w:val="18"/>
              </w:rPr>
              <w:t xml:space="preserve">: 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683,0 </w:t>
            </w:r>
          </w:p>
        </w:tc>
        <w:tc>
          <w:tcPr>
            <w:tcW w:w="13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 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161,0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1,044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 до 3000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545,0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0,660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3000 до 6000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635,0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0,630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6000 до 9000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2093,0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0,387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9000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5576,0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5.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Склад для хранения насыпных грузов, строительным 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10000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290,0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объемом, м</w:t>
            </w:r>
            <w:r w:rsidR="0053514B">
              <w:rPr>
                <w:noProof/>
                <w:color w:val="000001"/>
                <w:position w:val="-10"/>
                <w:sz w:val="18"/>
                <w:szCs w:val="18"/>
              </w:rPr>
              <w:drawing>
                <wp:inline distT="0" distB="0" distL="0" distR="0">
                  <wp:extent cx="95250" cy="198755"/>
                  <wp:effectExtent l="0" t="0" r="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  <w:sz w:val="18"/>
                <w:szCs w:val="18"/>
              </w:rPr>
              <w:t xml:space="preserve">: 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10000 до 20000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0,026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20000 до 25000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0,025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25000 до 30000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0,022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30000 до 45000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335,0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0,015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45000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1010,0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6.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Склад для хранения продово</w:t>
            </w:r>
            <w:r>
              <w:rPr>
                <w:color w:val="000001"/>
                <w:sz w:val="18"/>
                <w:szCs w:val="18"/>
              </w:rPr>
              <w:t xml:space="preserve">льственных товаров, 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315,0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общей площадью, м</w:t>
            </w:r>
            <w:r w:rsidR="0053514B">
              <w:rPr>
                <w:noProof/>
                <w:color w:val="000001"/>
                <w:position w:val="-10"/>
                <w:sz w:val="18"/>
                <w:szCs w:val="18"/>
              </w:rPr>
              <w:drawing>
                <wp:inline distT="0" distB="0" distL="0" distR="0">
                  <wp:extent cx="95250" cy="198755"/>
                  <wp:effectExtent l="0" t="0" r="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  <w:sz w:val="18"/>
                <w:szCs w:val="18"/>
              </w:rPr>
              <w:t xml:space="preserve">: 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 до 2000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0,285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2000 до 3000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0,270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3000 до 4000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0,240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4000 до 6000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390,0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0,180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6000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1470,0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7.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Автоматизированная телефонная станц</w:t>
            </w:r>
            <w:r>
              <w:rPr>
                <w:color w:val="000001"/>
                <w:sz w:val="18"/>
                <w:szCs w:val="18"/>
              </w:rPr>
              <w:t xml:space="preserve">ия (АТС), с количеством 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10000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330,0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номеров: 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10000 до 20000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0,032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20000 до 30000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0,031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30000 до 40000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0,030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40000 до 60000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420,0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0,021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60000 до 90000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900,0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0,013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90000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2070,0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8.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Трансформаторные подстанции напряжением 6-20/04 кВ и распределительные пункты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Принятые сокращения: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2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ТП - трансформаторная подстанция;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2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РП - распределительный пункт: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2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РТП - распределительный пункт, совмещенный с ТП;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2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РУВН - распределительное устройство высокого напряжения;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2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РУНН - то же, низкого напряжения;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2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п/ст - подстанция;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2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8.1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Мачтовая однотрансформаторная п/</w:t>
            </w:r>
            <w:r>
              <w:rPr>
                <w:color w:val="000001"/>
                <w:sz w:val="18"/>
                <w:szCs w:val="18"/>
              </w:rPr>
              <w:t>ст мощностью до 1х400 кВА включительно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ТП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24,2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8.2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Закрытая двухтрансформаторная п/ст без РУВН мощностью: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2х630 кВА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2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ТП 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21,8 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2х1000 кВА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2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ТП 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31,9 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2х1250 кВА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2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ТП 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38,3 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2х1600 кВА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2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ТП 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44,7 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8.3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Закрытая двухтрансформаторная п/ст мощностью до 2х1600 кВА с РУВН для подключения 8 кабелей (на 8 функций ) без РУНН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ТП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65,5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8.4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Закрытая двухтрансформаторная п/ст мощностью до 2x1600 кВА с РУВН на 8 функций с РУНН и АВР в РУНН мощностью: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2x630 кВА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2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ТП 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85,6 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2x1000 кВА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2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ТП 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94,1 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8.5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Закрытая двухтрансформаторная п/ст с РУВН на 16 функций с РУНН, с АВР в РУВН мощностью: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2x630 кВА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2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ТП 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94,4 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2x1000 кВА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2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ТП 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101,0 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2x1250 кВА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2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ТП 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103,7 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2х1600 кВА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2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ТП 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106,3 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8.6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Закрытый двухсекционный вторичный распределительный пункт напряжением 0,4 кВ, модуль наружного освещения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РП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13,4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8.7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Закрытый двухсекционный распределительный пункт напряжением 6-20 кВ с </w:t>
            </w:r>
            <w:r>
              <w:rPr>
                <w:color w:val="000001"/>
                <w:sz w:val="18"/>
                <w:szCs w:val="18"/>
              </w:rPr>
              <w:t>устройством АВР с количеством шкафов до 16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РП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103,5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8.8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То же, совмещенный с ТП мощностью: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2x630 кВА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2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125,2 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21000 кВА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2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РТП 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135,4 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2x1250 кВА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2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141,7 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2x1600 кВА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2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148,1 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8.9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Выбор уставок з</w:t>
            </w:r>
            <w:r>
              <w:rPr>
                <w:color w:val="000001"/>
                <w:sz w:val="18"/>
                <w:szCs w:val="18"/>
              </w:rPr>
              <w:t>ащит для выключателей в ТП и РП с построением карты селективности с расчетом токов короткого замыкания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выключатель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1,6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8.10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Выбор агрегатов бесперебойного питания (АБП) для защитных блоков РП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АБП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1,7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8.11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Проверка трансформаторов тока</w:t>
            </w:r>
            <w:r>
              <w:rPr>
                <w:color w:val="000001"/>
                <w:sz w:val="18"/>
                <w:szCs w:val="18"/>
              </w:rPr>
              <w:t xml:space="preserve"> для учета электроэнергии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узел учета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1,1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8.12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Главный распределительный щит 0,4 кВ здания (при встроенных ТП, РТП для электроустановок общественных и промышленных зданий):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2x630 кВА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2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щит 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27,2 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2х1000 кВА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2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щит 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32,6 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2x1250 кВА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2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щит 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35,8 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2х1600кВА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2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щит 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39,1 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8.13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Схема подключения шкафов 10 кВ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шкаф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1,1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8.14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Установка дополнительного шкафа в существующем РП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шкаф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3,8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</w:tbl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Примечания: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 Цены проектирования трансформаторных п</w:t>
      </w:r>
      <w:r>
        <w:rPr>
          <w:color w:val="000001"/>
        </w:rPr>
        <w:t>одстанций и распределительных пунктов установлены для индивидуальных отдельно стоящих ТП и РТП.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 Ценами на ТП и РТП учтены: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- выбор типов защит и пределов их уставок в ТП, РП в объеме, необходимом для выбора оборудования и составления принципиальной </w:t>
      </w:r>
      <w:r>
        <w:rPr>
          <w:color w:val="000001"/>
        </w:rPr>
        <w:t>однолинейной схемы,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конструкция заземлителя и расчет его сопротивления;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выбор уставок защит в РУ-0,4 кВ и проверка их селективности с нижестоящей защитой, проверка выбранной защиты на отключающую способность;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выполнение опросных листов для зака</w:t>
      </w:r>
      <w:r>
        <w:rPr>
          <w:color w:val="000001"/>
        </w:rPr>
        <w:t>за оборудования и заказной спецификации;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расчет и выполнение в ТП (РТП) естественной приточно-вытяжной вентиляции.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3. Цены пункта 8 таблицы следует принимать для: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однотрансформаторных подстанций с коэффициентом 0,5;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- распределительных пунктов </w:t>
      </w:r>
      <w:r>
        <w:rPr>
          <w:color w:val="000001"/>
        </w:rPr>
        <w:t>с количеством камер сверх указанных в таблице с коэффициентом 0,05 за каждую последующую;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трансформаторных подстанций с мощностью трансформаторов 400 кВА и ниже с коэффициентом 0,8;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трансформаторных подстанций с тепловой защитой с коэффициентом 1,0</w:t>
      </w:r>
      <w:r>
        <w:rPr>
          <w:color w:val="000001"/>
        </w:rPr>
        <w:t>7;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встроенной подстанции: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-- для раздела ЭС (электроснабжение) с коэффициентом 1,08;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--для раздела АС (архитектурно-строительная часть) с коэффициентом 0,8,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РП и ТП с импортным оборудованием с коэффициентом 1,15;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РТП с максимальной направле</w:t>
      </w:r>
      <w:r>
        <w:rPr>
          <w:color w:val="000001"/>
        </w:rPr>
        <w:t>нной защитой на вводах с коэффициентом 1,06;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РТП, РП с телемеханизацией контролируемого пункта, включающей схему подключения объектов контроля и раскладку кабелей до промежуточного клеммника, установленного перед устройством ТМ с коэффициентом 1,12.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4. Базовая цена проектных работ по привязке ТП, РТП и модулей наружного освещения рассчитывается по таблице 3.13.2 с корректирующим коэффициентом 0,3.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HEADERTEXT"/>
        <w:ind w:firstLine="568"/>
        <w:jc w:val="both"/>
        <w:rPr>
          <w:b/>
          <w:bCs/>
          <w:color w:val="000001"/>
        </w:rPr>
      </w:pPr>
    </w:p>
    <w:p w:rsidR="00000000" w:rsidRDefault="00B14936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 3.14. Приюты для бесхозных и безнадзорных животных </w:t>
      </w:r>
    </w:p>
    <w:p w:rsidR="00000000" w:rsidRDefault="00B14936">
      <w:pPr>
        <w:pStyle w:val="FORMATTEXT"/>
        <w:ind w:firstLine="568"/>
        <w:jc w:val="center"/>
        <w:rPr>
          <w:color w:val="000001"/>
        </w:rPr>
      </w:pPr>
      <w:r>
        <w:rPr>
          <w:color w:val="000001"/>
        </w:rPr>
        <w:t>(Подраздел дополнительно включен МРР от 16 октя</w:t>
      </w:r>
      <w:r>
        <w:rPr>
          <w:color w:val="000001"/>
        </w:rPr>
        <w:t xml:space="preserve">бря 2012 года N МРР-3.2.06.07-10) </w:t>
      </w:r>
    </w:p>
    <w:p w:rsidR="00000000" w:rsidRDefault="00B14936">
      <w:pPr>
        <w:pStyle w:val="FORMATTEXT"/>
        <w:ind w:firstLine="568"/>
        <w:jc w:val="right"/>
        <w:rPr>
          <w:color w:val="000001"/>
        </w:rPr>
      </w:pPr>
    </w:p>
    <w:p w:rsidR="00000000" w:rsidRDefault="00B14936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      </w:t>
      </w:r>
    </w:p>
    <w:p w:rsidR="00000000" w:rsidRDefault="00B14936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Таблица 3.14.1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           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67"/>
        <w:gridCol w:w="4017"/>
        <w:gridCol w:w="1839"/>
        <w:gridCol w:w="1334"/>
        <w:gridCol w:w="14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N 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Наименование объекта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проектирования 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Натуральный показатель "X", </w:t>
            </w:r>
          </w:p>
        </w:tc>
        <w:tc>
          <w:tcPr>
            <w:tcW w:w="2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Параметры базовой цены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объекта, мест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а,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тыс.руб.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в,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тыс.руб./ед.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натур. показателя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1. 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Прию</w:t>
            </w:r>
            <w:r>
              <w:rPr>
                <w:color w:val="000001"/>
                <w:sz w:val="18"/>
                <w:szCs w:val="18"/>
              </w:rPr>
              <w:t xml:space="preserve">т для бесхозных и безнадзорных животных, вместимостью (при 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1575,0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количестве мест для животных): 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500 до 1000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1240,0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0,670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1000 до 1500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1290,0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0,620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1500 до 2000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1380,0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0,560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2000 до 2500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1480,0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0,510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2500 до 3000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1605,0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0,460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свыше 3000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2985,0 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</w:tbl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Примечание: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В состав основных работ, учтенных базовыми ценами таблицы, входит проектирование вольеров для животных, зданий административно-служебного корпуса, ветерин</w:t>
      </w:r>
      <w:r>
        <w:rPr>
          <w:color w:val="000001"/>
        </w:rPr>
        <w:t>арной клиники, карантинного блока, хозяйственно-складских помещений, благоустройство и озеленение территории. При отсутствии в составе проектируемого приюта отдельных объектов, учтенных базовыми ценами, применяется понижающий коэффициент на сокращенный объ</w:t>
      </w:r>
      <w:r>
        <w:rPr>
          <w:color w:val="000001"/>
        </w:rPr>
        <w:t xml:space="preserve">ем работ по согласованию с заказчиком.     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           </w:t>
      </w:r>
    </w:p>
    <w:p w:rsidR="00000000" w:rsidRDefault="00B14936">
      <w:pPr>
        <w:pStyle w:val="HEADERTEXT"/>
        <w:ind w:firstLine="568"/>
        <w:jc w:val="both"/>
        <w:rPr>
          <w:b/>
          <w:bCs/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 4. Общие корректирующие коэффициенты, учитывающие усложняющие (упрощающие) факторы проектирования </w:t>
      </w:r>
    </w:p>
    <w:p w:rsidR="00000000" w:rsidRDefault="00B14936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>     </w:t>
      </w:r>
    </w:p>
    <w:p w:rsidR="00000000" w:rsidRDefault="00B14936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  </w:t>
      </w:r>
    </w:p>
    <w:p w:rsidR="00000000" w:rsidRDefault="00B14936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>Таблица 4.1.1</w:t>
      </w:r>
    </w:p>
    <w:p w:rsidR="00000000" w:rsidRDefault="00B14936">
      <w:pPr>
        <w:pStyle w:val="HEADERTEXT"/>
        <w:ind w:firstLine="568"/>
        <w:jc w:val="right"/>
        <w:rPr>
          <w:b/>
          <w:bCs/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B14936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 "Привязка" с переработкой подземной части здания* </w:t>
      </w:r>
    </w:p>
    <w:p w:rsidR="00000000" w:rsidRDefault="00B14936">
      <w:pPr>
        <w:pStyle w:val="FORMATTEXT"/>
        <w:ind w:firstLine="568"/>
        <w:rPr>
          <w:color w:val="000001"/>
        </w:rPr>
      </w:pPr>
      <w:r>
        <w:rPr>
          <w:color w:val="000001"/>
        </w:rPr>
        <w:t xml:space="preserve">________________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* "Привязка" без переработки надземной части и с переработкой "нулевого цикла" (определение координат, отметок здания, переработка фундаментов, мест ввода инженерных коммуникаций, корректировка сметной стоимости).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21"/>
        <w:gridCol w:w="4702"/>
        <w:gridCol w:w="1800"/>
        <w:gridCol w:w="20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N 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Условия "при</w:t>
            </w:r>
            <w:r>
              <w:rPr>
                <w:color w:val="000001"/>
                <w:sz w:val="18"/>
                <w:szCs w:val="18"/>
              </w:rPr>
              <w:t xml:space="preserve">вязки" 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Значения коэффициентов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При наличии проекта застройки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На отдельных участках (до первого колодца)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1. 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Использование фундаментов, имеющихся в проекте (с уточнением глубины заложения)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1.1. 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Здания 12-этажные и более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0,05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1.2. 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Здания от 5 до 11 этажей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0,06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1.3. 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Здания до 4 этажей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0,07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2. 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Дополнительно на разработку фундаментов (нагрузки на грунт, несущая способность, количество и длина свай, виды свай по способу заглубления, по способу армирования, по</w:t>
            </w:r>
            <w:r>
              <w:rPr>
                <w:color w:val="000001"/>
                <w:sz w:val="18"/>
                <w:szCs w:val="18"/>
              </w:rPr>
              <w:t xml:space="preserve"> форме поперечного сечения, по конструктивным особенностям, по конструкции нижнего конца, по способу устройства)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2.1. 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Ленточные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2.2. 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Свайные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2.3. 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Железобетонная плита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0,08 </w:t>
            </w:r>
          </w:p>
        </w:tc>
      </w:tr>
    </w:tbl>
    <w:p w:rsidR="00000000" w:rsidRDefault="00B14936">
      <w:pPr>
        <w:pStyle w:val="FORMATTEXT"/>
        <w:jc w:val="right"/>
        <w:rPr>
          <w:color w:val="000001"/>
        </w:rPr>
      </w:pPr>
      <w:r>
        <w:rPr>
          <w:color w:val="000001"/>
        </w:rPr>
        <w:t>     </w:t>
      </w:r>
    </w:p>
    <w:p w:rsidR="00000000" w:rsidRDefault="00B14936">
      <w:pPr>
        <w:pStyle w:val="FORMATTEXT"/>
        <w:jc w:val="right"/>
        <w:rPr>
          <w:color w:val="000001"/>
        </w:rPr>
      </w:pPr>
      <w:r>
        <w:rPr>
          <w:color w:val="000001"/>
        </w:rPr>
        <w:t xml:space="preserve">       </w:t>
      </w:r>
    </w:p>
    <w:p w:rsidR="00000000" w:rsidRDefault="00B14936">
      <w:pPr>
        <w:pStyle w:val="FORMATTEXT"/>
        <w:jc w:val="right"/>
        <w:rPr>
          <w:color w:val="000001"/>
        </w:rPr>
      </w:pPr>
      <w:r>
        <w:rPr>
          <w:color w:val="000001"/>
        </w:rPr>
        <w:t>Таблица 4.1.2</w:t>
      </w:r>
    </w:p>
    <w:p w:rsidR="00000000" w:rsidRDefault="00B14936">
      <w:pPr>
        <w:pStyle w:val="FORMATTEXT"/>
        <w:jc w:val="right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HEADERTEXT"/>
        <w:jc w:val="right"/>
        <w:rPr>
          <w:b/>
          <w:bCs/>
          <w:color w:val="000001"/>
        </w:rPr>
      </w:pPr>
    </w:p>
    <w:p w:rsidR="00000000" w:rsidRDefault="00B14936">
      <w:pPr>
        <w:pStyle w:val="FORMATTEXT"/>
        <w:jc w:val="center"/>
        <w:rPr>
          <w:color w:val="000001"/>
        </w:rPr>
      </w:pPr>
      <w:r>
        <w:rPr>
          <w:b/>
          <w:bCs/>
          <w:color w:val="000001"/>
        </w:rPr>
        <w:t xml:space="preserve"> "Привязка" с перер</w:t>
      </w:r>
      <w:r>
        <w:rPr>
          <w:b/>
          <w:bCs/>
          <w:color w:val="000001"/>
        </w:rPr>
        <w:t xml:space="preserve">аботкой надземной части объектов гражданского назначения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51"/>
        <w:gridCol w:w="6930"/>
        <w:gridCol w:w="1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N 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Условия "привязки"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Значения коэффициента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1. 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Компоновка зданий из блок-секций и блок-домов типовых проектов и их модификации или изменение секционности с разработкой схем отопления, во</w:t>
            </w:r>
            <w:r>
              <w:rPr>
                <w:color w:val="000001"/>
                <w:sz w:val="18"/>
                <w:szCs w:val="18"/>
              </w:rPr>
              <w:t>доснабжения, канализации, электроснабжения, электрощитовых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2. 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Переработка отдельных частей и элементов типовых и повторно применяемых проектов с переработкой необходимых чертежей, включая инженерные разделы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2.1. 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Изменение этажности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2.2. 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Изменение планировки типовых этажей без изменения несущих конструкций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2.3. 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Разработка мансардных этажей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2.4. 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Переработка фасадов (балконов, лоджий, карнизов, входов)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2.5. 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Замена оборудования с учетом замены инженерных </w:t>
            </w:r>
            <w:r>
              <w:rPr>
                <w:color w:val="000001"/>
                <w:sz w:val="18"/>
                <w:szCs w:val="18"/>
              </w:rPr>
              <w:t>систем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2.6. 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Переработка в связи с устройством проездов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2.7. 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Выделение инженерных систем первых нежилых этажей в самостоятельные системы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0,10 </w:t>
            </w:r>
          </w:p>
        </w:tc>
      </w:tr>
    </w:tbl>
    <w:p w:rsidR="00000000" w:rsidRDefault="00B14936">
      <w:pPr>
        <w:pStyle w:val="HEADERTEXT"/>
        <w:jc w:val="right"/>
        <w:rPr>
          <w:b/>
          <w:bCs/>
          <w:color w:val="000001"/>
        </w:rPr>
      </w:pPr>
      <w:r>
        <w:rPr>
          <w:color w:val="000001"/>
        </w:rPr>
        <w:t xml:space="preserve">      </w:t>
      </w:r>
    </w:p>
    <w:p w:rsidR="00000000" w:rsidRDefault="00B14936">
      <w:pPr>
        <w:pStyle w:val="HEADERTEXT"/>
        <w:jc w:val="right"/>
        <w:rPr>
          <w:b/>
          <w:bCs/>
          <w:color w:val="000001"/>
        </w:rPr>
      </w:pPr>
    </w:p>
    <w:p w:rsidR="00000000" w:rsidRDefault="00B14936">
      <w:pPr>
        <w:pStyle w:val="FORMATTEXT"/>
        <w:jc w:val="center"/>
        <w:rPr>
          <w:color w:val="000001"/>
        </w:rPr>
      </w:pPr>
      <w:r>
        <w:rPr>
          <w:b/>
          <w:bCs/>
          <w:color w:val="000001"/>
        </w:rPr>
        <w:t xml:space="preserve">       </w:t>
      </w:r>
    </w:p>
    <w:p w:rsidR="00000000" w:rsidRDefault="00B14936">
      <w:pPr>
        <w:pStyle w:val="FORMATTEXT"/>
        <w:jc w:val="right"/>
        <w:rPr>
          <w:color w:val="000001"/>
        </w:rPr>
      </w:pPr>
      <w:r>
        <w:rPr>
          <w:color w:val="000001"/>
        </w:rPr>
        <w:t xml:space="preserve">Таблица 4.1.3 </w:t>
      </w:r>
    </w:p>
    <w:p w:rsidR="00000000" w:rsidRDefault="00B14936">
      <w:pPr>
        <w:pStyle w:val="FORMATTEXT"/>
        <w:jc w:val="right"/>
        <w:rPr>
          <w:color w:val="000001"/>
        </w:rPr>
      </w:pPr>
    </w:p>
    <w:p w:rsidR="00000000" w:rsidRDefault="00B14936">
      <w:pPr>
        <w:pStyle w:val="HEADERTEXT"/>
        <w:jc w:val="right"/>
        <w:rPr>
          <w:b/>
          <w:bCs/>
          <w:color w:val="000001"/>
        </w:rPr>
      </w:pPr>
    </w:p>
    <w:p w:rsidR="00000000" w:rsidRDefault="00B14936">
      <w:pPr>
        <w:pStyle w:val="FORMATTEXT"/>
        <w:jc w:val="center"/>
        <w:rPr>
          <w:color w:val="000001"/>
        </w:rPr>
      </w:pPr>
      <w:r>
        <w:rPr>
          <w:b/>
          <w:bCs/>
          <w:color w:val="000001"/>
        </w:rPr>
        <w:t xml:space="preserve"> "Привязка" с переработкой надземной части объектов произв</w:t>
      </w:r>
      <w:r>
        <w:rPr>
          <w:b/>
          <w:bCs/>
          <w:color w:val="000001"/>
        </w:rPr>
        <w:t>одственного назначения  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51"/>
        <w:gridCol w:w="6930"/>
        <w:gridCol w:w="1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N 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Условия "привязки"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Значения коэффициента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1. 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Компоновка объектов из отдельных цехов, сооружений (типовых, повторно применяемых проектов) с разработкой схем отопления, водоснабжения, канализации, электроснабжения.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2. 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Переработка отдельных частей и элементов типовых и повторно применяемых проектов с переработкой необходимых чертежей, включая инженерные разделы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2.1. 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Изменение этажности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2.2. 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Изменение планировки типовых зданий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2.3. 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Пе</w:t>
            </w:r>
            <w:r>
              <w:rPr>
                <w:color w:val="000001"/>
                <w:sz w:val="18"/>
                <w:szCs w:val="18"/>
              </w:rPr>
              <w:t>реработка фасадов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2.4. 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Замена оборудования с изменением инженерных сетей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2.5. 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Переработка в связи с устройством проездов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0,10 </w:t>
            </w:r>
          </w:p>
        </w:tc>
      </w:tr>
    </w:tbl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Примечания: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MIDDLEPICT"/>
        <w:ind w:firstLine="568"/>
        <w:jc w:val="both"/>
        <w:rPr>
          <w:rFonts w:ascii="Times New Roman" w:hAnsi="Times New Roman" w:cs="Times New Roman"/>
          <w:color w:val="000001"/>
        </w:rPr>
      </w:pPr>
      <w:r>
        <w:rPr>
          <w:color w:val="000001"/>
        </w:rPr>
        <w:t>1. Понижающие коэффициенты таблиц 4.1.1</w:t>
      </w:r>
      <w:r w:rsidR="0053514B">
        <w:rPr>
          <w:rFonts w:ascii="Times New Roman" w:hAnsi="Times New Roman" w:cs="Times New Roman"/>
          <w:noProof/>
          <w:color w:val="000001"/>
          <w:position w:val="-6"/>
        </w:rPr>
        <w:drawing>
          <wp:inline distT="0" distB="0" distL="0" distR="0">
            <wp:extent cx="158750" cy="15875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1"/>
        </w:rPr>
        <w:t>4.1.3 не распрост</w:t>
      </w:r>
      <w:r>
        <w:rPr>
          <w:rFonts w:ascii="Times New Roman" w:hAnsi="Times New Roman" w:cs="Times New Roman"/>
          <w:color w:val="000001"/>
        </w:rPr>
        <w:t>раняются на следующие разделы "привязок" типовых проектов: генплан, вертикальная планировка, озеленение и благоустройство, внутриплощадочные инженерные сети и дренаж.</w:t>
      </w:r>
    </w:p>
    <w:p w:rsidR="00000000" w:rsidRDefault="00B14936">
      <w:pPr>
        <w:pStyle w:val="MIDDLEPICT"/>
        <w:ind w:firstLine="568"/>
        <w:jc w:val="both"/>
        <w:rPr>
          <w:rFonts w:ascii="Times New Roman" w:hAnsi="Times New Roman" w:cs="Times New Roman"/>
          <w:color w:val="000001"/>
        </w:rPr>
      </w:pPr>
      <w:r>
        <w:rPr>
          <w:rFonts w:ascii="Times New Roman" w:hAnsi="Times New Roman" w:cs="Times New Roman"/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 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 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2. При определении стоимости проектных работ на "привязку" с переработкой типовых </w:t>
      </w:r>
      <w:r>
        <w:rPr>
          <w:color w:val="000001"/>
        </w:rPr>
        <w:t>или повторно применяемых проектов и применением в связи с этим нескольких коэффициентов (по таблицам 4.1.1</w:t>
      </w:r>
      <w:r w:rsidR="0053514B">
        <w:rPr>
          <w:noProof/>
          <w:color w:val="000001"/>
          <w:position w:val="-6"/>
        </w:rPr>
        <w:drawing>
          <wp:inline distT="0" distB="0" distL="0" distR="0">
            <wp:extent cx="158750" cy="15875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>4.1.3), общий корректирующий коэффициент определяется путем суммирования их дробных частей (долей), но не должен пр</w:t>
      </w:r>
      <w:r>
        <w:rPr>
          <w:color w:val="000001"/>
        </w:rPr>
        <w:t xml:space="preserve">евышать 0,50; для объектов производственного и коммунального назначения - 0,80.    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HEADERTEXT"/>
        <w:ind w:firstLine="568"/>
        <w:jc w:val="right"/>
        <w:rPr>
          <w:b/>
          <w:bCs/>
          <w:color w:val="000001"/>
        </w:rPr>
      </w:pPr>
      <w:r>
        <w:rPr>
          <w:color w:val="000001"/>
        </w:rPr>
        <w:t xml:space="preserve">Таблица 4.2.1 </w:t>
      </w:r>
    </w:p>
    <w:p w:rsidR="00000000" w:rsidRDefault="00B14936">
      <w:pPr>
        <w:pStyle w:val="HEADERTEXT"/>
        <w:ind w:firstLine="568"/>
        <w:jc w:val="right"/>
        <w:rPr>
          <w:b/>
          <w:bCs/>
          <w:color w:val="000001"/>
        </w:rPr>
      </w:pPr>
    </w:p>
    <w:p w:rsidR="00000000" w:rsidRDefault="00B14936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B14936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 Значения корректирующих коэффициентов, учитывающих сокращение сроков проектирования  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51"/>
        <w:gridCol w:w="2070"/>
        <w:gridCol w:w="1102"/>
        <w:gridCol w:w="1935"/>
        <w:gridCol w:w="37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N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Условия проектирования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3514B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noProof/>
                <w:color w:val="000001"/>
                <w:position w:val="-22"/>
                <w:sz w:val="18"/>
                <w:szCs w:val="18"/>
              </w:rPr>
              <w:drawing>
                <wp:inline distT="0" distB="0" distL="0" distR="0">
                  <wp:extent cx="246380" cy="429260"/>
                  <wp:effectExtent l="0" t="0" r="1270" b="889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Значения коэффициентов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Примечание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1.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3514B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noProof/>
                <w:color w:val="000001"/>
                <w:position w:val="-22"/>
                <w:sz w:val="18"/>
                <w:szCs w:val="18"/>
              </w:rPr>
              <w:drawing>
                <wp:inline distT="0" distB="0" distL="0" distR="0">
                  <wp:extent cx="445135" cy="429260"/>
                  <wp:effectExtent l="0" t="0" r="0" b="889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1,0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1,0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Договорные сроки равны нормативным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2.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3.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4.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5.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6.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53514B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noProof/>
                <w:color w:val="000001"/>
                <w:position w:val="-22"/>
                <w:sz w:val="18"/>
                <w:szCs w:val="18"/>
              </w:rPr>
              <w:drawing>
                <wp:inline distT="0" distB="0" distL="0" distR="0">
                  <wp:extent cx="445135" cy="429260"/>
                  <wp:effectExtent l="0" t="0" r="0" b="889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0,9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0,8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0,7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0,6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0,5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1,06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1,13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1,15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1,20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1,35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Сокращение сроков проектирования по сравнению с нормативными </w:t>
            </w:r>
          </w:p>
        </w:tc>
      </w:tr>
    </w:tbl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Примечания: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MIDDLEPICT"/>
        <w:ind w:firstLine="568"/>
        <w:jc w:val="both"/>
        <w:rPr>
          <w:rFonts w:ascii="Times New Roman" w:hAnsi="Times New Roman" w:cs="Times New Roman"/>
          <w:color w:val="000001"/>
        </w:rPr>
      </w:pPr>
      <w:r>
        <w:rPr>
          <w:color w:val="000001"/>
        </w:rPr>
        <w:t>1. </w:t>
      </w:r>
      <w:r w:rsidR="0053514B">
        <w:rPr>
          <w:rFonts w:ascii="Times New Roman" w:hAnsi="Times New Roman" w:cs="Times New Roman"/>
          <w:noProof/>
          <w:color w:val="000001"/>
          <w:position w:val="-10"/>
        </w:rPr>
        <w:drawing>
          <wp:inline distT="0" distB="0" distL="0" distR="0">
            <wp:extent cx="270510" cy="27051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1"/>
        </w:rPr>
        <w:t xml:space="preserve"> - нормативная продолжительность выполнения проектных работ;</w:t>
      </w:r>
    </w:p>
    <w:p w:rsidR="00000000" w:rsidRDefault="00B14936">
      <w:pPr>
        <w:pStyle w:val="MIDDLEPICT"/>
        <w:ind w:firstLine="568"/>
        <w:jc w:val="both"/>
        <w:rPr>
          <w:rFonts w:ascii="Times New Roman" w:hAnsi="Times New Roman" w:cs="Times New Roman"/>
          <w:color w:val="000001"/>
        </w:rPr>
      </w:pPr>
      <w:r>
        <w:rPr>
          <w:rFonts w:ascii="Times New Roman" w:hAnsi="Times New Roman" w:cs="Times New Roman"/>
          <w:color w:val="000001"/>
        </w:rPr>
        <w:t xml:space="preserve"> </w:t>
      </w:r>
    </w:p>
    <w:p w:rsidR="00000000" w:rsidRDefault="0053514B">
      <w:pPr>
        <w:pStyle w:val="FORMATTEXT"/>
        <w:ind w:firstLine="568"/>
        <w:jc w:val="both"/>
        <w:rPr>
          <w:color w:val="000001"/>
        </w:rPr>
      </w:pPr>
      <w:r>
        <w:rPr>
          <w:noProof/>
          <w:color w:val="000001"/>
          <w:position w:val="-12"/>
        </w:rPr>
        <w:drawing>
          <wp:inline distT="0" distB="0" distL="0" distR="0">
            <wp:extent cx="286385" cy="302260"/>
            <wp:effectExtent l="0" t="0" r="0" b="254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936">
        <w:rPr>
          <w:color w:val="000001"/>
        </w:rPr>
        <w:t>- </w:t>
      </w:r>
      <w:r w:rsidR="00B14936">
        <w:rPr>
          <w:color w:val="000001"/>
        </w:rPr>
        <w:t>фактическая продолжительность выполнения проектных работ.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 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  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 Коэффициенты настоящей таблицы применяются в случае,</w:t>
      </w:r>
      <w:r>
        <w:rPr>
          <w:color w:val="000001"/>
        </w:rPr>
        <w:t xml:space="preserve"> когда необходимость сокращения сроков проектирования предусмотрена распорядительным документом Правительства Москвы. В особых случаях необходимость сокращения сроков проектирования может быть предусмотрена в задании на проектирование.    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HEADERTEXT"/>
        <w:ind w:firstLine="568"/>
        <w:jc w:val="right"/>
        <w:rPr>
          <w:b/>
          <w:bCs/>
          <w:color w:val="000001"/>
        </w:rPr>
      </w:pPr>
      <w:r>
        <w:rPr>
          <w:color w:val="000001"/>
        </w:rPr>
        <w:t>Таблица 4.3.1</w:t>
      </w:r>
      <w:r>
        <w:rPr>
          <w:color w:val="000001"/>
        </w:rPr>
        <w:t xml:space="preserve"> </w:t>
      </w:r>
    </w:p>
    <w:p w:rsidR="00000000" w:rsidRDefault="00B14936">
      <w:pPr>
        <w:pStyle w:val="HEADERTEXT"/>
        <w:ind w:firstLine="568"/>
        <w:jc w:val="right"/>
        <w:rPr>
          <w:b/>
          <w:bCs/>
          <w:color w:val="000001"/>
        </w:rPr>
      </w:pPr>
    </w:p>
    <w:p w:rsidR="00000000" w:rsidRDefault="00B14936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B14936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 Значение корректирующего коэффициента, учитывающего градостроительное значение объектов, сооружений, комплексов  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51"/>
        <w:gridCol w:w="6097"/>
        <w:gridCol w:w="27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N 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Виды уникальных зданий, сооружений, комплексов 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MIDDLEPICT"/>
              <w:jc w:val="center"/>
              <w:rPr>
                <w:rFonts w:ascii="Times New Roman" w:hAnsi="Times New Roman" w:cs="Times New Roman"/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Значения коэффициента уникальности </w:t>
            </w:r>
            <w:r w:rsidR="0053514B">
              <w:rPr>
                <w:rFonts w:ascii="Times New Roman" w:hAnsi="Times New Roman" w:cs="Times New Roman"/>
                <w:noProof/>
                <w:color w:val="000001"/>
                <w:position w:val="-12"/>
                <w:sz w:val="18"/>
                <w:szCs w:val="18"/>
              </w:rPr>
              <w:drawing>
                <wp:inline distT="0" distB="0" distL="0" distR="0">
                  <wp:extent cx="262255" cy="230505"/>
                  <wp:effectExtent l="0" t="0" r="4445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1. 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Здания, сооружения, являющиеся уникальными в соответствии с Градостроительным кодексом Российской Федерации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2. 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Памятники культурного наследия, подлежащие реконструкции и (или) реставрации в соответствии с</w:t>
            </w:r>
            <w:r>
              <w:rPr>
                <w:color w:val="000001"/>
                <w:sz w:val="18"/>
                <w:szCs w:val="18"/>
              </w:rPr>
              <w:t xml:space="preserve"> решениями Правительства Москвы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1,45 </w:t>
            </w:r>
          </w:p>
        </w:tc>
      </w:tr>
    </w:tbl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Примечание: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К памятникам культурного наследия, указанным в пункте 2 данной таблицы, не применяются коэффициенты, указанные в пунктах 1 и 2 таблицы 4.4.1.    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HEADERTEXT"/>
        <w:ind w:firstLine="568"/>
        <w:jc w:val="right"/>
        <w:rPr>
          <w:b/>
          <w:bCs/>
          <w:color w:val="000001"/>
        </w:rPr>
      </w:pPr>
      <w:r>
        <w:rPr>
          <w:color w:val="000001"/>
        </w:rPr>
        <w:t xml:space="preserve">Таблица 4.4.1 </w:t>
      </w:r>
    </w:p>
    <w:p w:rsidR="00000000" w:rsidRDefault="00B14936">
      <w:pPr>
        <w:pStyle w:val="HEADERTEXT"/>
        <w:ind w:firstLine="568"/>
        <w:jc w:val="right"/>
        <w:rPr>
          <w:b/>
          <w:bCs/>
          <w:color w:val="000001"/>
        </w:rPr>
      </w:pPr>
    </w:p>
    <w:p w:rsidR="00000000" w:rsidRDefault="00B14936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B14936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>Значение корректирующих ко</w:t>
      </w:r>
      <w:r>
        <w:rPr>
          <w:b/>
          <w:bCs/>
          <w:color w:val="000001"/>
        </w:rPr>
        <w:t xml:space="preserve">эффициентов, учитывающих сложные условия включения объекта в окружающую среду </w:t>
      </w:r>
    </w:p>
    <w:p w:rsidR="00000000" w:rsidRDefault="00B14936">
      <w:pPr>
        <w:pStyle w:val="FORMATTEXT"/>
        <w:ind w:firstLine="568"/>
        <w:jc w:val="center"/>
        <w:rPr>
          <w:color w:val="000001"/>
        </w:rPr>
      </w:pPr>
      <w:r>
        <w:rPr>
          <w:color w:val="000001"/>
        </w:rPr>
        <w:t>(с изменениями на 16 октября 2012 года)  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51"/>
        <w:gridCol w:w="4984"/>
        <w:gridCol w:w="1935"/>
        <w:gridCol w:w="20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N </w:t>
            </w:r>
          </w:p>
        </w:tc>
        <w:tc>
          <w:tcPr>
            <w:tcW w:w="4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Условия включения объекта (включая застройки) в окружающую среду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Значения коэффициентов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Примечания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1. </w:t>
            </w:r>
          </w:p>
        </w:tc>
        <w:tc>
          <w:tcPr>
            <w:tcW w:w="4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Объект в историче</w:t>
            </w:r>
            <w:r>
              <w:rPr>
                <w:color w:val="000001"/>
                <w:sz w:val="18"/>
                <w:szCs w:val="18"/>
              </w:rPr>
              <w:t>ской среде (на территории или непосредственной близости от памятников истории и культуры)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1,30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2. </w:t>
            </w:r>
          </w:p>
        </w:tc>
        <w:tc>
          <w:tcPr>
            <w:tcW w:w="4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Объект в зоне охраняемого ландшафта (садово-парковые ансамбли, парки, сады, заповедные зоны, скверы и т.д.)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1,20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3. </w:t>
            </w:r>
          </w:p>
        </w:tc>
        <w:tc>
          <w:tcPr>
            <w:tcW w:w="4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Объект на сложных участках</w:t>
            </w:r>
            <w:r>
              <w:rPr>
                <w:color w:val="000001"/>
                <w:sz w:val="18"/>
                <w:szCs w:val="18"/>
              </w:rPr>
              <w:t>: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3.1. </w:t>
            </w:r>
          </w:p>
        </w:tc>
        <w:tc>
          <w:tcPr>
            <w:tcW w:w="4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затесненная территория (в соответствии с заданием на проектирование); наличие рядом стоящих существующих зданий и густой сети подземных коммуникаций, требующих проведения дополнительных мероприятий по созданию условий для размещения объект</w:t>
            </w:r>
            <w:r>
              <w:rPr>
                <w:color w:val="000001"/>
                <w:sz w:val="18"/>
                <w:szCs w:val="18"/>
              </w:rPr>
              <w:t xml:space="preserve">а; на рельефе местности с уклонами более 30 промилле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1,10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3.2. </w:t>
            </w:r>
          </w:p>
        </w:tc>
        <w:tc>
          <w:tcPr>
            <w:tcW w:w="4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наличие напряженного режима городского транспорта (надземного и подземного) в непосредственной близости от проектируемого объекта, требующего дополнительных мероприятий по снижению шума</w:t>
            </w:r>
            <w:r>
              <w:rPr>
                <w:color w:val="000001"/>
                <w:sz w:val="18"/>
                <w:szCs w:val="18"/>
              </w:rPr>
              <w:t>, вибрации и др.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1,05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3.3. </w:t>
            </w:r>
          </w:p>
        </w:tc>
        <w:tc>
          <w:tcPr>
            <w:tcW w:w="4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необходимость перемещения большого объема земляных масс в целях улучшения экологии (при рекультивации земель, археологических раскопках и т.д.)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1,20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по согласованию с заказчиком в зависимости от объема работ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3.4. </w:t>
            </w:r>
          </w:p>
        </w:tc>
        <w:tc>
          <w:tcPr>
            <w:tcW w:w="4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н</w:t>
            </w:r>
            <w:r>
              <w:rPr>
                <w:color w:val="000001"/>
                <w:sz w:val="18"/>
                <w:szCs w:val="18"/>
              </w:rPr>
              <w:t>еобходимость перекладки инженерных сетей, дорог: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 стоимости проектирования перекладываемых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- 1-2 коммуникации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1,0 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коммуникаций"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- от 3 до 10 коммуникаций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1,12 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- более 10 коммуникаций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1,15 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4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(Пункт в редакции, введенной в д</w:t>
            </w:r>
            <w:r>
              <w:rPr>
                <w:color w:val="000001"/>
                <w:sz w:val="18"/>
                <w:szCs w:val="18"/>
              </w:rPr>
              <w:t xml:space="preserve">ействие МРР от 16 октября 2012 года N МРР-3.2.06.07-10. - См. предыдущую редакцию) 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</w:tbl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Примечания.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 К пунктам 1 и 2: повышающий коэффициент применять к стоимости проектирования генерального плана, архитектурно-строительной части зданий, сооружения.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 К пункту 3: общий повышающий коэффициент на несколько факторов рассчитывается как сумма дробных частей и единицы, но не должен превышать величины 1,3.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3. К пункту 3.1: при расчете стоимости проектирования инженерных коммуникаций (раздел 3.10), городс</w:t>
      </w:r>
      <w:r>
        <w:rPr>
          <w:color w:val="000001"/>
        </w:rPr>
        <w:t xml:space="preserve">ких магистралей и транспортных узлов (раздел 3.3), относящихся к IV и V категориям сложности проектирования, коэффициент по пункту 3.1 не применяется.    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HEADERTEXT"/>
        <w:ind w:firstLine="568"/>
        <w:jc w:val="right"/>
        <w:rPr>
          <w:b/>
          <w:bCs/>
          <w:color w:val="000001"/>
        </w:rPr>
      </w:pPr>
      <w:r>
        <w:rPr>
          <w:color w:val="000001"/>
        </w:rPr>
        <w:t xml:space="preserve">Таблица 4.5.1 </w:t>
      </w:r>
    </w:p>
    <w:p w:rsidR="00000000" w:rsidRDefault="00B14936">
      <w:pPr>
        <w:pStyle w:val="HEADERTEXT"/>
        <w:ind w:firstLine="568"/>
        <w:jc w:val="right"/>
        <w:rPr>
          <w:b/>
          <w:bCs/>
          <w:color w:val="000001"/>
        </w:rPr>
      </w:pPr>
    </w:p>
    <w:p w:rsidR="00000000" w:rsidRDefault="00B14936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B14936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 Значения корректирующих коэффициентов, учитывающих виды реконструкции суще</w:t>
      </w:r>
      <w:r>
        <w:rPr>
          <w:b/>
          <w:bCs/>
          <w:color w:val="000001"/>
        </w:rPr>
        <w:t>ствующих объектов  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21"/>
        <w:gridCol w:w="6649"/>
        <w:gridCol w:w="1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N </w:t>
            </w:r>
          </w:p>
        </w:tc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Виды работ по реконструкции (техническому перевооружению)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Значения коэффициентов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1. </w:t>
            </w:r>
          </w:p>
        </w:tc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Реконструкция объектов гражданского назначения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1.1. </w:t>
            </w:r>
          </w:p>
        </w:tc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Сохранение назначения объекта с заменой перекрытий, систем инженерного назначен</w:t>
            </w:r>
            <w:r>
              <w:rPr>
                <w:color w:val="000001"/>
                <w:sz w:val="18"/>
                <w:szCs w:val="18"/>
              </w:rPr>
              <w:t>ия без изменения фасадов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1.2. </w:t>
            </w:r>
          </w:p>
        </w:tc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То же, с изменением фасадов, перебивкой оконных проемов и устройством мансарды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1.3. </w:t>
            </w:r>
          </w:p>
        </w:tc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То же, с изменением объема, усилением несущих конструкций и фундаментов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1.4 </w:t>
            </w:r>
          </w:p>
        </w:tc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То же, с устройством внутреннего кар</w:t>
            </w:r>
            <w:r>
              <w:rPr>
                <w:color w:val="000001"/>
                <w:sz w:val="18"/>
                <w:szCs w:val="18"/>
              </w:rPr>
              <w:t>каса, частичной заменой внутренних ограждений и устройством дополнительных фундаментов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1.5. </w:t>
            </w:r>
          </w:p>
        </w:tc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То же, с прокладкой под зданием коллекторов, путепроводов, тоннелей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2. </w:t>
            </w:r>
          </w:p>
        </w:tc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Реконструкция комплекса объектов гражданского назначения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2.1. </w:t>
            </w:r>
          </w:p>
        </w:tc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При </w:t>
            </w:r>
            <w:r>
              <w:rPr>
                <w:color w:val="000001"/>
                <w:sz w:val="18"/>
                <w:szCs w:val="18"/>
              </w:rPr>
              <w:t>объединении отдельно стоящих зданий единым технологическим процессом без строительства дополнительных сооружений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2.2. </w:t>
            </w:r>
          </w:p>
        </w:tc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То же, со строительством дополнительных сооружений типа переходных галерей, транспортных связей и пр.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2.3. </w:t>
            </w:r>
          </w:p>
        </w:tc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То же, со с</w:t>
            </w:r>
            <w:r>
              <w:rPr>
                <w:color w:val="000001"/>
                <w:sz w:val="18"/>
                <w:szCs w:val="18"/>
              </w:rPr>
              <w:t>троительством объединяющего пространства по нижним этажам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2.4. </w:t>
            </w:r>
          </w:p>
        </w:tc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При создании в одном здании двух и более объектов различного назначения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3. </w:t>
            </w:r>
          </w:p>
        </w:tc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Реконструкция застроенных территорий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3.1. </w:t>
            </w:r>
          </w:p>
        </w:tc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Увеличение плотности застройки путем сочетания ре</w:t>
            </w:r>
            <w:r>
              <w:rPr>
                <w:color w:val="000001"/>
                <w:sz w:val="18"/>
                <w:szCs w:val="18"/>
              </w:rPr>
              <w:t>конструкции существующего фонда и нового строительства на освобождаемых участках методом волнового переселения: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6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- при 2 этапах переселения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66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- при 3 и более этапах переселения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добавлять на каждый этап 0,05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3.2. </w:t>
            </w:r>
          </w:p>
        </w:tc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Новое строительство </w:t>
            </w:r>
            <w:r>
              <w:rPr>
                <w:color w:val="000001"/>
                <w:sz w:val="18"/>
                <w:szCs w:val="18"/>
              </w:rPr>
              <w:t>на территориях, ранее используемых под объекты производственного, коммунального, складского назначения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4. </w:t>
            </w:r>
          </w:p>
        </w:tc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Реконструкция отдельно стоящих объектов производственного назначения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4.1. </w:t>
            </w:r>
          </w:p>
        </w:tc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Реконструкция с частичной перепланировкой помещений в связи</w:t>
            </w:r>
            <w:r>
              <w:rPr>
                <w:color w:val="000001"/>
                <w:sz w:val="18"/>
                <w:szCs w:val="18"/>
              </w:rPr>
              <w:t xml:space="preserve"> с совершенствованием технологического процесса в пределах существующего объема без изменения фасадов и мест расположения систем инженерного обеспечения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4.2. </w:t>
            </w:r>
          </w:p>
        </w:tc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Частичная реконструкция помещений в пределах существующего объема без замены перекрытий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4.3. </w:t>
            </w:r>
          </w:p>
        </w:tc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То же, с заменой перекрытий и усилением несущих конструкций и фундаментов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4.4. </w:t>
            </w:r>
          </w:p>
        </w:tc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То же, с изменением объема здания, устройством внутреннего каркаса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4.5. </w:t>
            </w:r>
          </w:p>
        </w:tc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То же, с созданием эксплуатируемого подземного пространства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5. </w:t>
            </w:r>
          </w:p>
        </w:tc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</w:t>
            </w:r>
            <w:r>
              <w:rPr>
                <w:color w:val="000001"/>
                <w:sz w:val="18"/>
                <w:szCs w:val="18"/>
              </w:rPr>
              <w:t>еконструкция комплекса объектов производственного назначения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5.1. </w:t>
            </w:r>
          </w:p>
        </w:tc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Реконструкция с частичной перепланировкой помещений в связи с совершенствованием технологического процесса в пределах существующего объема без изменения фасадов и мест расположения си</w:t>
            </w:r>
            <w:r>
              <w:rPr>
                <w:color w:val="000001"/>
                <w:sz w:val="18"/>
                <w:szCs w:val="18"/>
              </w:rPr>
              <w:t>стем инженерного обеспечения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5.2. </w:t>
            </w:r>
          </w:p>
        </w:tc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Реконструкция с заменой перекрытий и усилением несущих конструкций и фундаментов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5.3. </w:t>
            </w:r>
          </w:p>
        </w:tc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То же, с изменением объема здания, устройством каркаса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5.4. </w:t>
            </w:r>
          </w:p>
        </w:tc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То же, с созданием эксплуатируемого подземного </w:t>
            </w:r>
            <w:r>
              <w:rPr>
                <w:color w:val="000001"/>
                <w:sz w:val="18"/>
                <w:szCs w:val="18"/>
              </w:rPr>
              <w:t>пространства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5.5. </w:t>
            </w:r>
          </w:p>
        </w:tc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При включении отдельно стоящих объектов в единый технологический процесс без строительства объединяющих сооружений и сохранением профиля производства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5.6. </w:t>
            </w:r>
          </w:p>
        </w:tc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То же, со строительством объединяющих сооружений типа инженерны</w:t>
            </w:r>
            <w:r>
              <w:rPr>
                <w:color w:val="000001"/>
                <w:sz w:val="18"/>
                <w:szCs w:val="18"/>
              </w:rPr>
              <w:t>х, транспортных коммуникаций и переходных галерей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5.7. </w:t>
            </w:r>
          </w:p>
        </w:tc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То же, с объединением отдельных зданий единым пространством в пределах нижних этажей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5.8. </w:t>
            </w:r>
          </w:p>
        </w:tc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При реконструкции производства с заменой оборудования в пределах существующих мощностей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5.9. </w:t>
            </w:r>
          </w:p>
        </w:tc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То же, с увеличением производственных мощностей предприятия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6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- менее чем на 30%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66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- более чем на 30%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6. </w:t>
            </w:r>
          </w:p>
        </w:tc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Реконструкция инженерных сооружений и коммуникаций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6.1. </w:t>
            </w:r>
          </w:p>
        </w:tc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Реконструкция городских проездов, улиц, магистралей</w:t>
            </w:r>
            <w:r>
              <w:rPr>
                <w:color w:val="000001"/>
                <w:sz w:val="18"/>
                <w:szCs w:val="18"/>
              </w:rPr>
              <w:t xml:space="preserve"> с уширением проезжей части и увеличением пропускной способности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6.2. </w:t>
            </w:r>
          </w:p>
        </w:tc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Реконструкция коллекторов с заменой перекрытий, стен, перегородок в условиях действующих коммуникаций и каналов тепловых сетей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6.3. </w:t>
            </w:r>
          </w:p>
        </w:tc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Реконструкция инженерных сетей с из</w:t>
            </w:r>
            <w:r>
              <w:rPr>
                <w:color w:val="000001"/>
                <w:sz w:val="18"/>
                <w:szCs w:val="18"/>
              </w:rPr>
              <w:t>менением их мощности, производительности, диаметра труб и т.д.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6.4. </w:t>
            </w:r>
          </w:p>
        </w:tc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Реконструкция транспортных тоннелей, подземных пешеходных переходов на возросшую транспортную нагрузку с усилением и заменой несущих конструкций, уширением проезжей части и увелич</w:t>
            </w:r>
            <w:r>
              <w:rPr>
                <w:color w:val="000001"/>
                <w:sz w:val="18"/>
                <w:szCs w:val="18"/>
              </w:rPr>
              <w:t>ением пропускной способности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6.5. </w:t>
            </w:r>
          </w:p>
        </w:tc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То же в условиях непрекращающегося движения транспорта, в непосредственной близости от линии и станций метрополитена (в плане менее 10 м, по высоте менее 20 м), при повышенных требованиях по технике безопасности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6.6. </w:t>
            </w:r>
          </w:p>
        </w:tc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Реконструкция сетей связи и радио с изменением емкости блока канализации, переустройство существующего колодца на другой тип, изменение диаметра и материала труб для прокладки канализации, замена кабеля, не выпускаемого в настоящее время, пер</w:t>
            </w:r>
            <w:r>
              <w:rPr>
                <w:color w:val="000001"/>
                <w:sz w:val="18"/>
                <w:szCs w:val="18"/>
              </w:rPr>
              <w:t>еустройство сетей связи и радио в связи с реконструкцией дорог, городских автомагистралей, строительством других инженерных коммуникаций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6.7. </w:t>
            </w:r>
          </w:p>
        </w:tc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Переустройство действующей контактной и кабельной сети трамвая и троллейбуса в связи с реконструкцией и с</w:t>
            </w:r>
            <w:r>
              <w:rPr>
                <w:color w:val="000001"/>
                <w:sz w:val="18"/>
                <w:szCs w:val="18"/>
              </w:rPr>
              <w:t>троительством дорог, транспортных развязок, инженерных сооружений и коммуникаций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7. </w:t>
            </w:r>
          </w:p>
        </w:tc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Реконструкция объектов метрополитена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7.1. </w:t>
            </w:r>
          </w:p>
        </w:tc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Реконструкция сооружений метрополитена, выполняемая в стесненных подземных условиях, без перерыва движения поездов</w:t>
            </w:r>
            <w:r>
              <w:rPr>
                <w:color w:val="000001"/>
                <w:sz w:val="18"/>
                <w:szCs w:val="18"/>
              </w:rPr>
              <w:t xml:space="preserve"> при повышенных требованиях по технике безопасности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8. </w:t>
            </w:r>
          </w:p>
        </w:tc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Объекты гражданской обороны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8.1. </w:t>
            </w:r>
          </w:p>
        </w:tc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Реконструкция, модернизация, усовершенствование или приспособление для нового назначения в мирное время убежища ГО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8.2. </w:t>
            </w:r>
          </w:p>
        </w:tc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Реконструкция, модерниз</w:t>
            </w:r>
            <w:r>
              <w:rPr>
                <w:color w:val="000001"/>
                <w:sz w:val="18"/>
                <w:szCs w:val="18"/>
              </w:rPr>
              <w:t>ация, усовершенствование или приспособление для нового назначения в мирное время противорадиационного укрытия или сооружения типа Б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8.3. </w:t>
            </w:r>
          </w:p>
        </w:tc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Реконструкция, модернизация, усовершенствование городских запасных пунктов управления (ГЗПУ) или приспособлен</w:t>
            </w:r>
            <w:r>
              <w:rPr>
                <w:color w:val="000001"/>
                <w:sz w:val="18"/>
                <w:szCs w:val="18"/>
              </w:rPr>
              <w:t>ие убежища под ГЗПУ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8.4. </w:t>
            </w:r>
          </w:p>
        </w:tc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Реконструкция убежищ и других сооружений гражданской обороны при проектировании надстройки над указанным сооружением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1,75 </w:t>
            </w:r>
          </w:p>
        </w:tc>
      </w:tr>
    </w:tbl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Примечания: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 При реконструкции объектов различного назначения с перепрофилированием дополни</w:t>
      </w:r>
      <w:r>
        <w:rPr>
          <w:color w:val="000001"/>
        </w:rPr>
        <w:t>тельно вводится коэффициент 1,15.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2. В случае выполнения проектных работ по реконструкции объектов (комплекса объектов) производственного назначения в условиях действующего предприятия к коэффициентам на реконструкцию необходимо применять корректирующий </w:t>
      </w:r>
      <w:r>
        <w:rPr>
          <w:color w:val="000001"/>
        </w:rPr>
        <w:t>индекс 1,1.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3. Коэффициенты таблицы распространяются и на объекты городского и пассажирского транспорта.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HEADERTEXT"/>
        <w:ind w:firstLine="568"/>
        <w:jc w:val="both"/>
        <w:rPr>
          <w:b/>
          <w:bCs/>
          <w:color w:val="000001"/>
        </w:rPr>
      </w:pPr>
    </w:p>
    <w:p w:rsidR="00000000" w:rsidRDefault="00B14936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 5. Рекомендации по определению стоимости дополнительных проектных работ и услуг </w:t>
      </w:r>
    </w:p>
    <w:p w:rsidR="00000000" w:rsidRDefault="00B14936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>     </w:t>
      </w:r>
    </w:p>
    <w:p w:rsidR="00000000" w:rsidRDefault="00B14936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      </w:t>
      </w:r>
    </w:p>
    <w:p w:rsidR="00000000" w:rsidRDefault="00B14936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Таблица 5.1 </w:t>
      </w:r>
    </w:p>
    <w:p w:rsidR="00000000" w:rsidRDefault="00B14936">
      <w:pPr>
        <w:pStyle w:val="HEADERTEXT"/>
        <w:ind w:firstLine="568"/>
        <w:jc w:val="right"/>
        <w:rPr>
          <w:b/>
          <w:bCs/>
          <w:color w:val="000001"/>
        </w:rPr>
      </w:pPr>
    </w:p>
    <w:p w:rsidR="00000000" w:rsidRDefault="00B14936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B14936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 Перечень дополнительных к </w:t>
      </w:r>
      <w:r>
        <w:rPr>
          <w:b/>
          <w:bCs/>
          <w:color w:val="000001"/>
        </w:rPr>
        <w:t xml:space="preserve">основному объему проектных работ и рекомендации по определению величины затрат на их выполнение (в соответствии с заданием на проектирование) </w:t>
      </w:r>
    </w:p>
    <w:p w:rsidR="00000000" w:rsidRDefault="00B14936">
      <w:pPr>
        <w:pStyle w:val="FORMATTEXT"/>
        <w:ind w:firstLine="568"/>
        <w:jc w:val="center"/>
        <w:rPr>
          <w:color w:val="000001"/>
        </w:rPr>
      </w:pPr>
      <w:r>
        <w:rPr>
          <w:color w:val="000001"/>
        </w:rPr>
        <w:t>(с изменениями на 16 октября 2012 года) 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8"/>
        <w:gridCol w:w="4083"/>
        <w:gridCol w:w="45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N 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Описание содержания дополнительных к основному объему проектных</w:t>
            </w:r>
            <w:r>
              <w:rPr>
                <w:color w:val="000001"/>
                <w:sz w:val="18"/>
                <w:szCs w:val="18"/>
              </w:rPr>
              <w:t xml:space="preserve"> работ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Рекомендации по определению стоимости работ и услуг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1. 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Разработка проекта "Архитектурная колористика фасадов зданий и сооружений в г.Москве", включая паспорт колористического решения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"Методика определения стоимости разработки архитектурной к</w:t>
            </w:r>
            <w:r>
              <w:rPr>
                <w:color w:val="000001"/>
                <w:sz w:val="18"/>
                <w:szCs w:val="18"/>
              </w:rPr>
              <w:t>олористки объектов строительства, осуществляемой с привлечением средств бюджета города Москвы. МРР-3.2.18.02.05-10"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2. 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Расчет технико-экономических показателей и оценка эффективности проекта, включая разработку бизнес-плана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7% от стоимости основны</w:t>
            </w:r>
            <w:r>
              <w:rPr>
                <w:color w:val="000001"/>
                <w:sz w:val="18"/>
                <w:szCs w:val="18"/>
              </w:rPr>
              <w:t>х проектных работ; "Порядок определения стоимости оказания маркетинговых, консалтинговых услуг, менеджмента и других услуг. МРР-3.2.12.02-00"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3. 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Разработка проектов планировки территорий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"Методика определения стоимости разработки проектов планировки </w:t>
            </w:r>
            <w:r>
              <w:rPr>
                <w:color w:val="000001"/>
                <w:sz w:val="18"/>
                <w:szCs w:val="18"/>
              </w:rPr>
              <w:t>жилых территорий в городе Москве, осуществляемой с привлечением средств бюджета города Москвы. МРР-3.2 58-10"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4. 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Проектирование конструкций на стадии КМД, включая технологические трубопроводы заводского изготовления, а также нетипового и нестандартизир</w:t>
            </w:r>
            <w:r>
              <w:rPr>
                <w:color w:val="000001"/>
                <w:sz w:val="18"/>
                <w:szCs w:val="18"/>
              </w:rPr>
              <w:t>ованного и механического оборудования (в случае поручения заказчиком проектной организации таких работ)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По ценникам заводов-изготовителей или по другим действующим ценникам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5. 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Разработка документации на индивидуальные индустриальные строительные изде</w:t>
            </w:r>
            <w:r>
              <w:rPr>
                <w:color w:val="000001"/>
                <w:sz w:val="18"/>
                <w:szCs w:val="18"/>
              </w:rPr>
              <w:t>лия, включая технические условия на их изготовление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По ценникам заводов-изготовителей или по другим действующим ценникам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6. 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Изготовление демонстрационных макетов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"Рекомендации по определению стоимости изготовления демонстрационных материалов (макет</w:t>
            </w:r>
            <w:r>
              <w:rPr>
                <w:color w:val="000001"/>
                <w:sz w:val="18"/>
                <w:szCs w:val="18"/>
              </w:rPr>
              <w:t>ы, планшеты, буклеты и пр.). МРР-3.2.40-04"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7. 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Прогнозное гидрогеологическое моделирование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"Методика определения стоимости работ по экологическому сопровождению проектно-инвестиционной деятельности в городе Москве, осуществляемых с привлечением средс</w:t>
            </w:r>
            <w:r>
              <w:rPr>
                <w:color w:val="000001"/>
                <w:sz w:val="18"/>
                <w:szCs w:val="18"/>
              </w:rPr>
              <w:t>тв бюджета города Москвы. МРР-3.2.43.03-09"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8. 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Проектирование высокохудожественных сооружений, фонтанов, гротов и т.п.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"Методика определения стоимости проектирования фонтанов, финансируемого с привлечением средств бюджета города Москвы. МРР-3.2.18.01</w:t>
            </w:r>
            <w:r>
              <w:rPr>
                <w:color w:val="000001"/>
                <w:sz w:val="18"/>
                <w:szCs w:val="18"/>
              </w:rPr>
              <w:t>.03-09"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9. 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Проектные работы по автоматизированным системам учета энергопотребления (АСУЭ, АСКУЭ), интегрированным системам энергопотребления (ИАСУЭ), автоматизированным системам диспетчерского контроля и управления (АСУД), объединенным диспетчерским си</w:t>
            </w:r>
            <w:r>
              <w:rPr>
                <w:color w:val="000001"/>
                <w:sz w:val="18"/>
                <w:szCs w:val="18"/>
              </w:rPr>
              <w:t xml:space="preserve">стемам (ОДС), автоматизированным системам охраны входов и охранной сигнализации квартир (домофон, видеодомофон), АСУЗ для городских и индивидуальных систем, охранно-защитным дератизационным системам (ОЗДС), автоматизированным системам управления системами </w:t>
            </w:r>
            <w:r>
              <w:rPr>
                <w:color w:val="000001"/>
                <w:sz w:val="18"/>
                <w:szCs w:val="18"/>
              </w:rPr>
              <w:t>противопожарной защиты (АСУ СПЗ), автоматизированным системам управления системами безопасности (АСУ СБ)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"Временный Порядок определения цен ПСД АСУЭ в жилищно-гражданском строительстве"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10. 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Корректировка проектной документации в связи с изменением за</w:t>
            </w:r>
            <w:r>
              <w:rPr>
                <w:color w:val="000001"/>
                <w:sz w:val="18"/>
                <w:szCs w:val="18"/>
              </w:rPr>
              <w:t>дания на проектирование или изменением нормативной документации на проектирование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В % от стоимости разрабатываемой документации в зависимости от объема переработки по согласованию сторон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11. 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Разработка художественно-декоративных решений зданий и соор</w:t>
            </w:r>
            <w:r>
              <w:rPr>
                <w:color w:val="000001"/>
                <w:sz w:val="18"/>
                <w:szCs w:val="18"/>
              </w:rPr>
              <w:t xml:space="preserve">ужений (дизайн-проект: интерьеры, индивидуальная мебель, оборудование, элементы дизайна и рекламы, специальная графика и прочие художественные работы), кроме строительных решений интерьеров 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"Рекомендации по определению размера вознаграждения (гонорара) ав</w:t>
            </w:r>
            <w:r>
              <w:rPr>
                <w:color w:val="000001"/>
                <w:sz w:val="18"/>
                <w:szCs w:val="18"/>
              </w:rPr>
              <w:t>тора (творческого коллектива) за создание произведений изобразительного искусства, художественного проектирования и конструирования, сценариев произведений. МРР-3.2.08.03-11"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(Пункт в редакции, введенной в действие МРР от 16 октября 2012 года N МРР-3.2.</w:t>
            </w:r>
            <w:r>
              <w:rPr>
                <w:color w:val="000001"/>
                <w:sz w:val="18"/>
                <w:szCs w:val="18"/>
              </w:rPr>
              <w:t xml:space="preserve">06.07-10. - См. предыдущую редакцию) 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12. 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Разработка проектных решений в нескольких вариантах в соответствии с заданием на проектирование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В % от стоимости разрабатываемой документации, по согласованию с заказчиком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13. 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Разработка систем электросв</w:t>
            </w:r>
            <w:r>
              <w:rPr>
                <w:color w:val="000001"/>
                <w:sz w:val="18"/>
                <w:szCs w:val="18"/>
              </w:rPr>
              <w:t>язи для застройки территорий и жилых домов, а также гражданских, общественных и зрелищных зданий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По трудозатратам (приложение 2)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14. 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Проектирование: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По трудозатратам (приложение 2)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- городских сетей кабельного телевидения (ГСКТ) и д</w:t>
            </w:r>
            <w:r>
              <w:rPr>
                <w:color w:val="000001"/>
                <w:sz w:val="18"/>
                <w:szCs w:val="18"/>
              </w:rPr>
              <w:t>ругих систем кабельного телевидения;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- системы контроля доступа;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- компьютерных сетей, сетей Интернета;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- сетей передачи данных;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- системы безопасности;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- системы электрочасов;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- тревожной сигнализации;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- светового оповещения о пожаре;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- медицинской и палатной сигнализации;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- инженерно-технической укрепленности зданий, помещений и охраняемых территорий;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- систем записи радио и телефонных переговоров;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- радиаци</w:t>
            </w:r>
            <w:r>
              <w:rPr>
                <w:color w:val="000001"/>
                <w:sz w:val="18"/>
                <w:szCs w:val="18"/>
              </w:rPr>
              <w:t>онного контроля;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- технических устройств досмотра и поиска; шлюзов, барьеров;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- технологической мебели и пультов,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- систем контроля несения службы;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- систем беспроводной связи;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- систем сбора информации по радио</w:t>
            </w:r>
            <w:r>
              <w:rPr>
                <w:color w:val="000001"/>
                <w:sz w:val="18"/>
                <w:szCs w:val="18"/>
              </w:rPr>
              <w:t xml:space="preserve"> и телефонным линиям от объектовых приборов охраны;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- систем контроля проезда автомашин и паркинга;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- слаботочных сетей, систем и устройств.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15. 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Проектирование систем противопожарной и охранной сигнализации, автоматики пожаротушени</w:t>
            </w:r>
            <w:r>
              <w:rPr>
                <w:color w:val="000001"/>
                <w:sz w:val="18"/>
                <w:szCs w:val="18"/>
              </w:rPr>
              <w:t>я и дымоудаления, оповещения о пожаре, противопожарной вентиляции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"Методика определения стоимости проектирования систем противопожарной защиты и охранной сигнализации, осуществляемого с привлечением средств бюджета города Москвы МРР-3.2.19.03-09"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16. 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Учрежденческая автоматизированная телефонная связь (УАТС), оперативная связь, специальная связь, системы управления гостиницы, структурированные сети, системы звукоусиления, видеопроекции, кинофикации, режиссерская связь, технологическое телевидение, инфо</w:t>
            </w:r>
            <w:r>
              <w:rPr>
                <w:color w:val="000001"/>
                <w:sz w:val="18"/>
                <w:szCs w:val="18"/>
              </w:rPr>
              <w:t>рмационные табло, система местного радиовещания и др.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По трудозатратам (приложение 2)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17. 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Проектирование систем видеонаблюдения и экстренной связи; пунктов видеонаблюдения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"Методика определения стоимости разработки проектно-сметной документации для</w:t>
            </w:r>
            <w:r>
              <w:rPr>
                <w:color w:val="000001"/>
                <w:sz w:val="18"/>
                <w:szCs w:val="18"/>
              </w:rPr>
              <w:t xml:space="preserve"> систем видеонаблюдения, осуществляемой с привлечением средств бюджета города Москвы. МРР-3.2.21.03-09"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18. 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Расчет продолжительности инсоляции и естественного освещения для объектов существующей застройки при проектировании точечного объекта (учет влия</w:t>
            </w:r>
            <w:r>
              <w:rPr>
                <w:color w:val="000001"/>
                <w:sz w:val="18"/>
                <w:szCs w:val="18"/>
              </w:rPr>
              <w:t xml:space="preserve">ния нового объекта на инсоляцию и естественное освещение в существующих домах) 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"Методика расчета стоимости разработки раздела естественного освещения и инсоляции жилых и общественных помещений проектируемых (реконструируемых) и существующих зданий прилега</w:t>
            </w:r>
            <w:r>
              <w:rPr>
                <w:color w:val="000001"/>
                <w:sz w:val="18"/>
                <w:szCs w:val="18"/>
              </w:rPr>
              <w:t>ющей застройки, осуществляемой с привлечением средств бюджета города Москвы. МРР-3.2.42.03-09"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(Пункт в редакции, введенной в действие МРР от 16 октября 2012 года N МРР-3.2.06.07-10. - См. предыдущую редакцию) 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19. 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Проектирование вспомогательных со</w:t>
            </w:r>
            <w:r>
              <w:rPr>
                <w:color w:val="000001"/>
                <w:sz w:val="18"/>
                <w:szCs w:val="18"/>
              </w:rPr>
              <w:t>оружений, приспособлений и устройств при производстве строительных работ в связи с особой сложностью объектов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По трудозатратам (приложение 2)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20. 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Разработка решений по средствам регулирования уличного движения (РУД) и автоматическим системам управлен</w:t>
            </w:r>
            <w:r>
              <w:rPr>
                <w:color w:val="000001"/>
                <w:sz w:val="18"/>
                <w:szCs w:val="18"/>
              </w:rPr>
              <w:t>ия движением (АСУД)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По ценникам подрядной организации или по трудозатратам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21. 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Разработка технической документации по автоматизированным системам управления технологическими процессами (АСУ ТП) РТС и других производственных объектов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"Методика опред</w:t>
            </w:r>
            <w:r>
              <w:rPr>
                <w:color w:val="000001"/>
                <w:sz w:val="18"/>
                <w:szCs w:val="18"/>
              </w:rPr>
              <w:t>еления стоимости разработки технической документации на автоматизированные системы управления (АСУ), осуществляемой с привлечением средств бюджета города Москвы. МРР-3.2.26.02-08"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22. 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Научно-исследовательские и опытно-конструкторские работы при проекти</w:t>
            </w:r>
            <w:r>
              <w:rPr>
                <w:color w:val="000001"/>
                <w:sz w:val="18"/>
                <w:szCs w:val="18"/>
              </w:rPr>
              <w:t>ровании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По трудозатратам (приложение 2)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23. 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Разработка разделов "Холодоснабжение" и "Кондиционирование воздуха" для жилищно-гражданского строительства (в тех случаях, когда в таблицах приложения 1 не приведены значения относительной стоимости разрабо</w:t>
            </w:r>
            <w:r>
              <w:rPr>
                <w:color w:val="000001"/>
                <w:sz w:val="18"/>
                <w:szCs w:val="18"/>
              </w:rPr>
              <w:t>тки данных разделов в общей стоимости основных проектных работ)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 базовой цены проектирования кондиционируемых помещений: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- проектная документация 2,5-3,0%;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- рабочая документация 3,5-4,0%.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24. 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Обследования рекогносцировочные, включая историко-а</w:t>
            </w:r>
            <w:r>
              <w:rPr>
                <w:color w:val="000001"/>
                <w:sz w:val="18"/>
                <w:szCs w:val="18"/>
              </w:rPr>
              <w:t>рхитектурные, археологические, реставрационные, дендрологические, зеленые насаждения, почвенные, эколого-гидрогеологические, геоэкологические, санитарно-эпидемиологические, радиологические, геоботанические, биологические и др.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По соответствующим ценникам</w:t>
            </w:r>
            <w:r>
              <w:rPr>
                <w:color w:val="000001"/>
                <w:sz w:val="18"/>
                <w:szCs w:val="18"/>
              </w:rPr>
              <w:t xml:space="preserve"> или по трудозатратам (приложение 2)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25. 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Разработка раздела "Охрана окружающей среды"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"Методика определения стоимости работ по экологическому сопровождению проектно-инвестиционной деятельности в городе Москве, осуществляемых с привлечением средств бю</w:t>
            </w:r>
            <w:r>
              <w:rPr>
                <w:color w:val="000001"/>
                <w:sz w:val="18"/>
                <w:szCs w:val="18"/>
              </w:rPr>
              <w:t>джета города Москвы. МРР-3.2.43.03-09"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26. 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Разработка технологического регламента процесса обращения с отходами строительства и сноса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"Рекомендации по расчету стоимости разработки технологических регламентов процесса обращения с отходами строительств</w:t>
            </w:r>
            <w:r>
              <w:rPr>
                <w:color w:val="000001"/>
                <w:sz w:val="18"/>
                <w:szCs w:val="18"/>
              </w:rPr>
              <w:t>а и сноса. МРР-3.2.45.02-07"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27. 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Разработка паспортов жилых домов и квартир (разработка раздела "Техническая эксплуатация жилых зданий (сооружений)")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"Порядок определения стоимости разработки паспортов жилых домов. МРР-3.2.32-99"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28. 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Разработка и</w:t>
            </w:r>
            <w:r>
              <w:rPr>
                <w:color w:val="000001"/>
                <w:sz w:val="18"/>
                <w:szCs w:val="18"/>
              </w:rPr>
              <w:t>нженерно-технических мероприятий, связанных с ГО и ЧС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По трудозатратам (приложение 2)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29. 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Проектирование специальных методов строительства (водопонижение, замораживание, химическое закрепление грунтов, гидромеханизация и др.) 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both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 приложению 3 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(П</w:t>
            </w:r>
            <w:r>
              <w:rPr>
                <w:color w:val="000001"/>
                <w:sz w:val="18"/>
                <w:szCs w:val="18"/>
              </w:rPr>
              <w:t xml:space="preserve">ункт в редакции, введенной в действие МРР от 16 октября 2012 года N МРР-3.2.06.07-10. - См. предыдущую редакцию) 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30. 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Разработка очистных сооружений от поверхностных вод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"Справочник базовых цен Минстроя РФ на проектные работы для строительства объек</w:t>
            </w:r>
            <w:r>
              <w:rPr>
                <w:color w:val="000001"/>
                <w:sz w:val="18"/>
                <w:szCs w:val="18"/>
              </w:rPr>
              <w:t>тов водоснабжения и канализации"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31. 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Проектирование канализационных насосных станций отдельно стоящих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  "Методика определения проектирования отдельностоящих канализационных насосных станций, осуществляемого с привлечением средств бюджета города Москв</w:t>
            </w:r>
            <w:r>
              <w:rPr>
                <w:color w:val="000001"/>
                <w:sz w:val="18"/>
                <w:szCs w:val="18"/>
              </w:rPr>
              <w:t xml:space="preserve">ы. МРР-3.2.70-10"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(Пункт в редакции, введенной в действие МРР от 16 октября 2012 года N МРР-3.2.06.07-10. - См. предыдущую редакцию) 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32. 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Технические обследование строительных конструкций, зданий и сооружений, в т.ч. обмерные работы по объекту, подл</w:t>
            </w:r>
            <w:r>
              <w:rPr>
                <w:color w:val="000001"/>
                <w:sz w:val="18"/>
                <w:szCs w:val="18"/>
              </w:rPr>
              <w:t>ежащему реконструкции или расширению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"Сборник базовых цен на работы по обследованию и мониторингу технического состояния строительных конструкций и инженерного оборудования зданий и сооружений, осуществляемые с привлечением средств бюджета города Москвы.</w:t>
            </w:r>
            <w:r>
              <w:rPr>
                <w:color w:val="000001"/>
                <w:sz w:val="18"/>
                <w:szCs w:val="18"/>
              </w:rPr>
              <w:t xml:space="preserve"> МРР-3.2.05.05-09"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33. 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Проектные работы на реставрацию зданий и сооружений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"Сборник базовых цен для определения стоимости проектных работ по реставрации и реконструкции зданий и сооружений. МРР-3.2.13.03-06"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34. 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Составление энергетического паспор</w:t>
            </w:r>
            <w:r>
              <w:rPr>
                <w:color w:val="000001"/>
                <w:sz w:val="18"/>
                <w:szCs w:val="18"/>
              </w:rPr>
              <w:t>та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По трудозатратам (приложение 2)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35 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Составление паспорта "Планировочное решение и благоустройство территории" 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"Методика определения стоимости составления паспорта "Планировочное решение и благоустройство территории", осуществляемого с привлечением</w:t>
            </w:r>
            <w:r>
              <w:rPr>
                <w:color w:val="000001"/>
                <w:sz w:val="18"/>
                <w:szCs w:val="18"/>
              </w:rPr>
              <w:t xml:space="preserve"> средств бюджета города Москвы. МРР-3.2.74-10"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(Пункт в редакции, введенной в действие МРР от 16 октября 2012 года N МРР-3.2.06.07-10. - См. предыдущую редакцию)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36. 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Разработка проекта архитектурного освещения для формирования световой среды и создан</w:t>
            </w:r>
            <w:r>
              <w:rPr>
                <w:color w:val="000001"/>
                <w:sz w:val="18"/>
                <w:szCs w:val="18"/>
              </w:rPr>
              <w:t>ия световых ансамблей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"Методика определения стоимости разработки проекта архитектурного освещения для формирования световой среды и создания световых ансамблей в городе Москвы. МРР-3.2.30.02-05"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37. 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Разработка автоматических систем оперативно-техниче</w:t>
            </w:r>
            <w:r>
              <w:rPr>
                <w:color w:val="000001"/>
                <w:sz w:val="18"/>
                <w:szCs w:val="18"/>
              </w:rPr>
              <w:t>ского управления (АСОТУ)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По трудозатратам (приложение 2)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38. 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Разработка водомерных узлов и узлов учета тепла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На основании соответствующего раздела "Сборника"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39. 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Разработка проекта организации санитарно-защитной зоны (СЗЗ)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"Методика определен</w:t>
            </w:r>
            <w:r>
              <w:rPr>
                <w:color w:val="000001"/>
                <w:sz w:val="18"/>
                <w:szCs w:val="18"/>
              </w:rPr>
              <w:t>ия стоимости разработки проектов организации санитарно-защитных зон предприятий, осуществляемой с привлечением средств бюджета города Москвы МРР-3.2.24.02-09".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40. 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Разработка проекта телемеханизации и промышленного телевидения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По трудозатратам (прило</w:t>
            </w:r>
            <w:r>
              <w:rPr>
                <w:color w:val="000001"/>
                <w:sz w:val="18"/>
                <w:szCs w:val="18"/>
              </w:rPr>
              <w:t>жение 2)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41. 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Разработка проекта организации дорожного движения на период строительства и эксплуатации объекта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"Сборник базовых цен на проектные работы по организации дорожного движения. МРР-3.2.44.02-06"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42. 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Разработка дендроплана и перечетной ве</w:t>
            </w:r>
            <w:r>
              <w:rPr>
                <w:color w:val="000001"/>
                <w:sz w:val="18"/>
                <w:szCs w:val="18"/>
              </w:rPr>
              <w:t>домости с расчетом компенсационной стоимости за вырубаемые зеленые насаждения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"Методика определения стоимости работ по обследованию участков застройки, занятых зелеными насаждениями, составлению дендропланов и перечетных ведомостей, осуществляемых с прив</w:t>
            </w:r>
            <w:r>
              <w:rPr>
                <w:color w:val="000001"/>
                <w:sz w:val="18"/>
                <w:szCs w:val="18"/>
              </w:rPr>
              <w:t>лечением средств бюджета города Москвы. МРР-3.2.35.03-09"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43. 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Разработка архитектурно-градостроительного решения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 "Рекомендации по определению стоимости разработки архитектурно-градостроительного решения объектов строительства (реконструкции) и обосн</w:t>
            </w:r>
            <w:r>
              <w:rPr>
                <w:color w:val="000001"/>
                <w:sz w:val="18"/>
                <w:szCs w:val="18"/>
              </w:rPr>
              <w:t xml:space="preserve">овывающих материалов при выполнении реконструктивных работ, осуществляемой с привлечением средств бюджета города Москвы. МРР-3.2.41.03-10"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(Пункт в редакции, введенной в действие МРР от 16 октября 2012 года N МРР-3.2.06.07-10. - См. предыдущую редакцию) 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44. 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Фиксация трасс воздушных и подземных кабельных линий электропередач и связи, радио и уличного освещения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"Справочник базовых цен на инженерные изыскания для строительства. Инженерно-геодезические изыскания при строительстве и эксплуатации зданий</w:t>
            </w:r>
            <w:r>
              <w:rPr>
                <w:color w:val="000001"/>
                <w:sz w:val="18"/>
                <w:szCs w:val="18"/>
              </w:rPr>
              <w:t xml:space="preserve"> и сооружений", Федеральное агентство по строительству и жилищно-коммунальному хозяйству, Росстрой, 2006. Составление ситуационного плана определяется дополнительно по таблице 75, глава 8 "Справочника базовых цен на инженерные изыскания для строительства И</w:t>
            </w:r>
            <w:r>
              <w:rPr>
                <w:color w:val="000001"/>
                <w:sz w:val="18"/>
                <w:szCs w:val="18"/>
              </w:rPr>
              <w:t>нженерно-геодезические изыскания", Госстрой России, 2004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45. 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Проектирование систем снеготаяния, молниезащиты, уравнивания потенциалов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По трудозатратам (приложение 2)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46. 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Разработка проекта наружных инженерных сетей от точки подключения к зданию д</w:t>
            </w:r>
            <w:r>
              <w:rPr>
                <w:color w:val="000001"/>
                <w:sz w:val="18"/>
                <w:szCs w:val="18"/>
              </w:rPr>
              <w:t>о точки подключения по техническим условиям на присоединение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На основании раздела 3.10 "Сборника"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47. 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Разработка раздела "Противопожарные мероприятия"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По трудозатратам (приложение 2)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48. 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Разработка структурированных систем мониторинга и управле</w:t>
            </w:r>
            <w:r>
              <w:rPr>
                <w:color w:val="000001"/>
                <w:sz w:val="18"/>
                <w:szCs w:val="18"/>
              </w:rPr>
              <w:t>ния инженерными системами зданий и сооружений (СМИС)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По трудозатратам (приложение 2)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49. 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Разработка раздела "Мероприятия по обеспечению доступа инвалидов"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1,0% от стоимости основных проектных работ, но не более 76,7 тыс.руб. в базовом уровне цен по</w:t>
            </w:r>
            <w:r>
              <w:rPr>
                <w:color w:val="000001"/>
                <w:sz w:val="18"/>
                <w:szCs w:val="18"/>
              </w:rPr>
              <w:t xml:space="preserve"> состоянию на 01.01.2000.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50. </w:t>
            </w:r>
          </w:p>
        </w:tc>
        <w:tc>
          <w:tcPr>
            <w:tcW w:w="8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Пункт исключен - МРР от 16 октября 2012 года N МРР-3.2.06.07-10. - См. предыдущую редакцию.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   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51 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Проектирование парков, садов, скверов, бульваров, а также разработка индивидуальных проектов малых архитектурных форм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"Сборник базовых цен на проектные работы по комплексному благоустройству территорий (парки, сады, скверы, бульвары и др.), осуществляемые с привлечением средств бюджета города Москвы. МРР-3.2.14.03-10"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(Пункт дополнительно включен МРР от 16 октября</w:t>
            </w:r>
            <w:r>
              <w:rPr>
                <w:color w:val="000001"/>
                <w:sz w:val="18"/>
                <w:szCs w:val="18"/>
              </w:rPr>
              <w:t xml:space="preserve"> 2012 года N МРР-3.2.06.07-10) 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</w:tbl>
    <w:p w:rsidR="00000000" w:rsidRDefault="00B14936">
      <w:pPr>
        <w:pStyle w:val="FORMATTEXT"/>
        <w:jc w:val="right"/>
        <w:rPr>
          <w:color w:val="000001"/>
        </w:rPr>
      </w:pPr>
    </w:p>
    <w:p w:rsidR="00000000" w:rsidRDefault="00B14936">
      <w:pPr>
        <w:pStyle w:val="FORMATTEXT"/>
        <w:jc w:val="right"/>
        <w:rPr>
          <w:color w:val="000001"/>
        </w:rPr>
      </w:pPr>
      <w:r>
        <w:rPr>
          <w:color w:val="000001"/>
        </w:rPr>
        <w:t>     </w:t>
      </w:r>
    </w:p>
    <w:p w:rsidR="00000000" w:rsidRDefault="00B14936">
      <w:pPr>
        <w:pStyle w:val="HEADERTEXT"/>
        <w:jc w:val="right"/>
        <w:rPr>
          <w:b/>
          <w:bCs/>
          <w:color w:val="000001"/>
        </w:rPr>
      </w:pPr>
      <w:r>
        <w:rPr>
          <w:color w:val="000001"/>
        </w:rPr>
        <w:t xml:space="preserve"> Таблица 5.2 </w:t>
      </w:r>
    </w:p>
    <w:p w:rsidR="00000000" w:rsidRDefault="00B14936">
      <w:pPr>
        <w:pStyle w:val="HEADERTEXT"/>
        <w:jc w:val="right"/>
        <w:rPr>
          <w:b/>
          <w:bCs/>
          <w:color w:val="000001"/>
        </w:rPr>
      </w:pPr>
    </w:p>
    <w:p w:rsidR="00000000" w:rsidRDefault="00B149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B149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000000" w:rsidRDefault="00B14936">
      <w:pPr>
        <w:pStyle w:val="FORMATTEXT"/>
        <w:jc w:val="center"/>
        <w:rPr>
          <w:color w:val="000001"/>
        </w:rPr>
      </w:pPr>
      <w:r>
        <w:rPr>
          <w:b/>
          <w:bCs/>
          <w:color w:val="000001"/>
        </w:rPr>
        <w:t xml:space="preserve"> Перечень работ и услуг, выполняемых и оплачиваемых по отдельным договорам с заказчиком, и методы определения величины затрат на их выполнение </w:t>
      </w:r>
    </w:p>
    <w:p w:rsidR="00000000" w:rsidRDefault="00B14936">
      <w:pPr>
        <w:pStyle w:val="FORMATTEXT"/>
        <w:jc w:val="center"/>
        <w:rPr>
          <w:color w:val="000001"/>
        </w:rPr>
      </w:pPr>
      <w:r>
        <w:rPr>
          <w:color w:val="000001"/>
        </w:rPr>
        <w:t xml:space="preserve">(с изменениями на 16 октября 2012 года)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51"/>
        <w:gridCol w:w="135"/>
        <w:gridCol w:w="45"/>
        <w:gridCol w:w="5220"/>
        <w:gridCol w:w="135"/>
        <w:gridCol w:w="45"/>
        <w:gridCol w:w="3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N 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Описание содержания работ и услуг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Методы определения стоимости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1. 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Сбор исходных материалов и данных для проектирования, включая выбор участка (трассы) строительства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2% от стоимости основных проектных работ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2. 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Составление титульных списков</w:t>
            </w:r>
            <w:r>
              <w:rPr>
                <w:color w:val="000001"/>
                <w:sz w:val="18"/>
                <w:szCs w:val="18"/>
              </w:rPr>
              <w:t xml:space="preserve"> объектов с обоснованиями и расчетами, включающими НДС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0,5% от стоимости основных проектных работ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3. 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Составление титульных списков по инженерным сооружениям и коммуникациям, а также по объектам производственного назначения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1% от стоимости основных </w:t>
            </w:r>
            <w:r>
              <w:rPr>
                <w:color w:val="000001"/>
                <w:sz w:val="18"/>
                <w:szCs w:val="18"/>
              </w:rPr>
              <w:t>проектных работ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4. 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Составление исполнительной сметы строительства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1% от стоимости основных проектных работ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5. 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Составление окончательного финансового баланса, исполнительных чертежей и документов по приемке объекта в эксплуатацию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2% от стоимости</w:t>
            </w:r>
            <w:r>
              <w:rPr>
                <w:color w:val="000001"/>
                <w:sz w:val="18"/>
                <w:szCs w:val="18"/>
              </w:rPr>
              <w:t xml:space="preserve"> основных проектных работ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6. 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Получение технических условий на проектирование, переустройство (перекладку) существующих подземных коммуникаций, попадающих в зону строительства объекта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1% от стоимости основных проектных работ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7. 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Работы по авторском</w:t>
            </w:r>
            <w:r>
              <w:rPr>
                <w:color w:val="000001"/>
                <w:sz w:val="18"/>
                <w:szCs w:val="18"/>
              </w:rPr>
              <w:t>у сопровождению утвержденного проекта (включая авторский надзор в объеме, установленном законодательством РФ)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12% от стоимости основных проектных работ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8. 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Работы по комплексному авторскому и техническому сопровождению утвержденного проекта с выпол</w:t>
            </w:r>
            <w:r>
              <w:rPr>
                <w:color w:val="000001"/>
                <w:sz w:val="18"/>
                <w:szCs w:val="18"/>
              </w:rPr>
              <w:t>нением функций заказчика на строительство объекта по его поручению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30% от стоимости основных проектных работ по согласованию сторон и финансируется по главам 10, 11, 12 ССРСС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9. 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Работы по техническому сопровождению разработки утверждаемой стадии п</w:t>
            </w:r>
            <w:r>
              <w:rPr>
                <w:color w:val="000001"/>
                <w:sz w:val="18"/>
                <w:szCs w:val="18"/>
              </w:rPr>
              <w:t>роектной документации (без учета стоимости разработки разделов проектной документации), осуществляемой инофирмой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30% от стоимости разработки данной стадии по согласованию сторон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10. 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Осуществление авторского надзора за строительством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 "Методика о</w:t>
            </w:r>
            <w:r>
              <w:rPr>
                <w:color w:val="000001"/>
                <w:sz w:val="18"/>
                <w:szCs w:val="18"/>
              </w:rPr>
              <w:t xml:space="preserve">пределения стоимости авторского надзора за строительством объектов, осуществляемого с привлечением средств бюджета города Москвы. МРР-3.2.07.05-11"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5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(Пункт в редакции, введенной в действие МРР от 16 октября 2012 года N МРР-3.2.06.07-10. - См. предыдущую р</w:t>
            </w:r>
            <w:r>
              <w:rPr>
                <w:color w:val="000001"/>
                <w:sz w:val="18"/>
                <w:szCs w:val="18"/>
              </w:rPr>
              <w:t xml:space="preserve">едакцию) 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11. 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Разработка проекта производства работ (ППР)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По ценникам подрядной организации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12. 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Изготовление буклетов и других иллюстративных материалов (в соответствии с заданием на проектирование)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"Рекомендации по определению стоимости изгот</w:t>
            </w:r>
            <w:r>
              <w:rPr>
                <w:color w:val="000001"/>
                <w:sz w:val="18"/>
                <w:szCs w:val="18"/>
              </w:rPr>
              <w:t>овления демонстрационных материалов (макеты, планшеты, буклеты и пр.). МРР-3.2.40-04"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13. 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Посреднические услуги (менеджмент, маркетинг, консалтинг)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"Порядок определения стоимости оказания маркетинговых, консалтинговых услуг, менеджмента и других услу</w:t>
            </w:r>
            <w:r>
              <w:rPr>
                <w:color w:val="000001"/>
                <w:sz w:val="18"/>
                <w:szCs w:val="18"/>
              </w:rPr>
              <w:t>г. МРР-3.2.12.02-00"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14. 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Работы по получению дополнительных к обязательным согласований проектных решений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По трудозатратам (приложение 2)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15. 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Подготовка проектной документации для представления в эксплуатирующие организации (по поручению заказчик</w:t>
            </w:r>
            <w:r>
              <w:rPr>
                <w:color w:val="000001"/>
                <w:sz w:val="18"/>
                <w:szCs w:val="18"/>
              </w:rPr>
              <w:t>а)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По трудозатратам (приложение 2)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16. 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Сметы и накопительная ведомость к рабочей документации (по просьбе заказчика) 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5,5 % от стоимости разработки рабочей документации, где 5% на сметы и 0,5% на накопительную ведомость 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5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(Пункт в редакции, введен</w:t>
            </w:r>
            <w:r>
              <w:rPr>
                <w:color w:val="000001"/>
                <w:sz w:val="18"/>
                <w:szCs w:val="18"/>
              </w:rPr>
              <w:t xml:space="preserve">ной в действие МРР от 16 октября 2012 года N МРР-3.2.06.07-10. - См. предыдущую редакцию) 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17. 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Разработка задания на проектирование технологического раздела </w:t>
            </w:r>
          </w:p>
        </w:tc>
        <w:tc>
          <w:tcPr>
            <w:tcW w:w="34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Методика определения стоимости разработки задания на проектирование технологического раздела</w:t>
            </w:r>
            <w:r>
              <w:rPr>
                <w:color w:val="000001"/>
                <w:sz w:val="18"/>
                <w:szCs w:val="18"/>
              </w:rPr>
              <w:t>, осуществляемой с привлечением средств бюджета города Москвы. МРР-3.2.65.02-10"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5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(Пункт дополнительно включен МРР от 16 октября 2012 года N МРР-3.2.06.07-10) 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</w:tbl>
    <w:p w:rsidR="00000000" w:rsidRDefault="00B14936">
      <w:pPr>
        <w:pStyle w:val="FORMATTEXT"/>
        <w:jc w:val="right"/>
        <w:rPr>
          <w:color w:val="000001"/>
        </w:rPr>
      </w:pPr>
      <w:r>
        <w:rPr>
          <w:color w:val="000001"/>
        </w:rPr>
        <w:t>     </w:t>
      </w:r>
    </w:p>
    <w:p w:rsidR="00000000" w:rsidRDefault="00B14936">
      <w:pPr>
        <w:pStyle w:val="FORMATTEXT"/>
        <w:jc w:val="right"/>
        <w:rPr>
          <w:color w:val="000001"/>
        </w:rPr>
      </w:pPr>
      <w:r>
        <w:rPr>
          <w:color w:val="000001"/>
        </w:rPr>
        <w:t xml:space="preserve">       </w:t>
      </w:r>
    </w:p>
    <w:p w:rsidR="00000000" w:rsidRDefault="00B14936">
      <w:pPr>
        <w:pStyle w:val="HEADERTEXT"/>
        <w:jc w:val="right"/>
        <w:rPr>
          <w:b/>
          <w:bCs/>
          <w:color w:val="000001"/>
        </w:rPr>
      </w:pPr>
      <w:r>
        <w:rPr>
          <w:color w:val="000001"/>
        </w:rPr>
        <w:t xml:space="preserve">Приложение 1   </w:t>
      </w:r>
    </w:p>
    <w:p w:rsidR="00000000" w:rsidRDefault="00B14936">
      <w:pPr>
        <w:pStyle w:val="HEADERTEXT"/>
        <w:jc w:val="right"/>
        <w:rPr>
          <w:b/>
          <w:bCs/>
          <w:color w:val="000001"/>
        </w:rPr>
      </w:pPr>
    </w:p>
    <w:p w:rsidR="00000000" w:rsidRDefault="00B149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B149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B14936">
      <w:pPr>
        <w:pStyle w:val="FORMATTEXT"/>
        <w:jc w:val="center"/>
        <w:rPr>
          <w:color w:val="000001"/>
        </w:rPr>
      </w:pPr>
      <w:r>
        <w:rPr>
          <w:b/>
          <w:bCs/>
          <w:color w:val="000001"/>
        </w:rPr>
        <w:t xml:space="preserve"> Рекомендуемое распределение относительной ст</w:t>
      </w:r>
      <w:r>
        <w:rPr>
          <w:b/>
          <w:bCs/>
          <w:color w:val="000001"/>
        </w:rPr>
        <w:t xml:space="preserve">оимости основных проектных работ по разделам проектной и рабочей документации </w:t>
      </w:r>
    </w:p>
    <w:p w:rsidR="00000000" w:rsidRDefault="00B14936">
      <w:pPr>
        <w:pStyle w:val="FORMATTEXT"/>
        <w:jc w:val="center"/>
        <w:rPr>
          <w:color w:val="000001"/>
        </w:rPr>
      </w:pPr>
      <w:r>
        <w:rPr>
          <w:color w:val="000001"/>
        </w:rPr>
        <w:t>(с изменениями на 16 октября 2012 года)</w:t>
      </w:r>
    </w:p>
    <w:p w:rsidR="00000000" w:rsidRDefault="00B14936">
      <w:pPr>
        <w:pStyle w:val="MIDDLEPICT"/>
        <w:ind w:firstLine="568"/>
        <w:jc w:val="both"/>
        <w:rPr>
          <w:rFonts w:ascii="Times New Roman" w:hAnsi="Times New Roman" w:cs="Times New Roman"/>
          <w:color w:val="000001"/>
        </w:rPr>
      </w:pPr>
      <w:r>
        <w:rPr>
          <w:color w:val="000001"/>
        </w:rPr>
        <w:t xml:space="preserve"> 1. Рекомендуемое распределение относительной стоимости основных проектных работ по разделам проектной и рабочей документации представлен</w:t>
      </w:r>
      <w:r>
        <w:rPr>
          <w:color w:val="000001"/>
        </w:rPr>
        <w:t>о в таблицах 1.1</w:t>
      </w:r>
      <w:r w:rsidR="0053514B">
        <w:rPr>
          <w:rFonts w:ascii="Times New Roman" w:hAnsi="Times New Roman" w:cs="Times New Roman"/>
          <w:noProof/>
          <w:color w:val="000001"/>
          <w:position w:val="-6"/>
        </w:rPr>
        <w:drawing>
          <wp:inline distT="0" distB="0" distL="0" distR="0">
            <wp:extent cx="158750" cy="15875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1"/>
        </w:rPr>
        <w:t>1.18 настоящего приложения.</w:t>
      </w:r>
    </w:p>
    <w:p w:rsidR="00000000" w:rsidRDefault="00B14936">
      <w:pPr>
        <w:pStyle w:val="MIDDLEPICT"/>
        <w:ind w:firstLine="568"/>
        <w:jc w:val="both"/>
        <w:rPr>
          <w:rFonts w:ascii="Times New Roman" w:hAnsi="Times New Roman" w:cs="Times New Roman"/>
          <w:color w:val="000001"/>
        </w:rPr>
      </w:pPr>
      <w:r>
        <w:rPr>
          <w:rFonts w:ascii="Times New Roman" w:hAnsi="Times New Roman" w:cs="Times New Roman"/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 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 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2. Проектные организации в соответствии со своей структурой могут разрабатывать собственные документы по определению относительной стоимости отдельных разделов проектной </w:t>
      </w:r>
      <w:r>
        <w:rPr>
          <w:color w:val="000001"/>
        </w:rPr>
        <w:t>и рабочей документации.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MIDDLEPICT"/>
        <w:ind w:firstLine="568"/>
        <w:jc w:val="both"/>
        <w:rPr>
          <w:rFonts w:ascii="Times New Roman" w:hAnsi="Times New Roman" w:cs="Times New Roman"/>
          <w:color w:val="000001"/>
        </w:rPr>
      </w:pPr>
      <w:r>
        <w:rPr>
          <w:color w:val="000001"/>
        </w:rPr>
        <w:t>3. В таблицах 1.1</w:t>
      </w:r>
      <w:r w:rsidR="0053514B">
        <w:rPr>
          <w:rFonts w:ascii="Times New Roman" w:hAnsi="Times New Roman" w:cs="Times New Roman"/>
          <w:noProof/>
          <w:color w:val="000001"/>
          <w:position w:val="-6"/>
        </w:rPr>
        <w:drawing>
          <wp:inline distT="0" distB="0" distL="0" distR="0">
            <wp:extent cx="158750" cy="15875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1"/>
        </w:rPr>
        <w:t>1.18 настоящего приложения приняты следующие условные обозначения (сокращения) разделов проектной и рабочей документации:</w:t>
      </w:r>
    </w:p>
    <w:p w:rsidR="00000000" w:rsidRDefault="00B14936">
      <w:pPr>
        <w:pStyle w:val="MIDDLEPICT"/>
        <w:ind w:firstLine="568"/>
        <w:jc w:val="both"/>
        <w:rPr>
          <w:rFonts w:ascii="Times New Roman" w:hAnsi="Times New Roman" w:cs="Times New Roman"/>
          <w:color w:val="000001"/>
        </w:rPr>
      </w:pPr>
      <w:r>
        <w:rPr>
          <w:rFonts w:ascii="Times New Roman" w:hAnsi="Times New Roman" w:cs="Times New Roman"/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HEADERTEXT"/>
        <w:ind w:firstLine="568"/>
        <w:jc w:val="both"/>
        <w:rPr>
          <w:b/>
          <w:bCs/>
          <w:color w:val="000001"/>
        </w:rPr>
      </w:pPr>
    </w:p>
    <w:p w:rsidR="00000000" w:rsidRDefault="00B14936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 Разделы проектной и рабочей документации 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641"/>
        <w:gridCol w:w="77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ГП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7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генеральный план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ОР </w:t>
            </w:r>
          </w:p>
        </w:tc>
        <w:tc>
          <w:tcPr>
            <w:tcW w:w="7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организация рельефа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Благ </w:t>
            </w:r>
          </w:p>
        </w:tc>
        <w:tc>
          <w:tcPr>
            <w:tcW w:w="7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благоустройство и озеленение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ВК </w:t>
            </w:r>
          </w:p>
        </w:tc>
        <w:tc>
          <w:tcPr>
            <w:tcW w:w="7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водопровод, канализация и водостоки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АР </w:t>
            </w:r>
          </w:p>
        </w:tc>
        <w:tc>
          <w:tcPr>
            <w:tcW w:w="7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архитектура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КР </w:t>
            </w:r>
          </w:p>
        </w:tc>
        <w:tc>
          <w:tcPr>
            <w:tcW w:w="7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конструктивные решения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ОВ </w:t>
            </w:r>
          </w:p>
        </w:tc>
        <w:tc>
          <w:tcPr>
            <w:tcW w:w="7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отопление и вентиляция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ТХ </w:t>
            </w:r>
          </w:p>
        </w:tc>
        <w:tc>
          <w:tcPr>
            <w:tcW w:w="7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технология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ЭО </w:t>
            </w:r>
          </w:p>
        </w:tc>
        <w:tc>
          <w:tcPr>
            <w:tcW w:w="7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электрооборудование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СС </w:t>
            </w:r>
          </w:p>
        </w:tc>
        <w:tc>
          <w:tcPr>
            <w:tcW w:w="7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системы</w:t>
            </w:r>
            <w:r>
              <w:rPr>
                <w:color w:val="000001"/>
                <w:sz w:val="18"/>
                <w:szCs w:val="18"/>
              </w:rPr>
              <w:t xml:space="preserve"> связи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ВТ </w:t>
            </w:r>
          </w:p>
        </w:tc>
        <w:tc>
          <w:tcPr>
            <w:tcW w:w="7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вертикальный транспорт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АВТ </w:t>
            </w:r>
          </w:p>
        </w:tc>
        <w:tc>
          <w:tcPr>
            <w:tcW w:w="7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автоматизация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ПОС </w:t>
            </w:r>
          </w:p>
        </w:tc>
        <w:tc>
          <w:tcPr>
            <w:tcW w:w="7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проект организации строительства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Смет </w:t>
            </w:r>
          </w:p>
        </w:tc>
        <w:tc>
          <w:tcPr>
            <w:tcW w:w="7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сметная документация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ССРСС </w:t>
            </w:r>
          </w:p>
        </w:tc>
        <w:tc>
          <w:tcPr>
            <w:tcW w:w="7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сводный сметный расчет стоимости строительства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Холод </w:t>
            </w:r>
          </w:p>
        </w:tc>
        <w:tc>
          <w:tcPr>
            <w:tcW w:w="7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Холодоснабжение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Конд </w:t>
            </w:r>
          </w:p>
        </w:tc>
        <w:tc>
          <w:tcPr>
            <w:tcW w:w="7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Кондиционирование </w:t>
            </w:r>
          </w:p>
        </w:tc>
      </w:tr>
    </w:tbl>
    <w:p w:rsidR="00000000" w:rsidRDefault="00B14936">
      <w:pPr>
        <w:pStyle w:val="FORMATTEXT"/>
        <w:rPr>
          <w:color w:val="000001"/>
        </w:rPr>
      </w:pPr>
      <w:r>
        <w:rPr>
          <w:color w:val="000001"/>
          <w:sz w:val="18"/>
          <w:szCs w:val="18"/>
        </w:rPr>
        <w:t> 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4. Стоимость разра</w:t>
      </w:r>
      <w:r>
        <w:rPr>
          <w:color w:val="000001"/>
        </w:rPr>
        <w:t>ботки раздела мероприятий по обеспечению соблюдения требований энергетической эффективности учтена в стоимости основных проектных работ и не требует дополнительной оплаты. Доли стоимости разработки раздела мероприятий по обеспечению соблюдения требований э</w:t>
      </w:r>
      <w:r>
        <w:rPr>
          <w:color w:val="000001"/>
        </w:rPr>
        <w:t>нергетической эффективности в стоимости основных проектных работ (в зависимости от видов объектов проектирования) приведены в таблице 1.19 настоящего приложения.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Перед распределением стоимости основных проектных работ по разделам из нее выделяется процен</w:t>
      </w:r>
      <w:r>
        <w:rPr>
          <w:color w:val="000001"/>
        </w:rPr>
        <w:t xml:space="preserve">т, установленный таблицей 1.19 приложения 1 к "Сборнику", на выполнение раздела мероприятий по обеспечению соблюдения требований энергетической эффективности.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(Пункт в редакции, введенной в действие МРР от 16 октября 2012 года N МРР-3.2.06.07-10. - См. пр</w:t>
      </w:r>
      <w:r>
        <w:rPr>
          <w:color w:val="000001"/>
        </w:rPr>
        <w:t xml:space="preserve">едыдущую редакцию)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           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5. Стоимость составления ССРСС учтена в общей стоимости составления смет в размере: "П" - 2%; "РП" - 1%.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HEADERTEXT"/>
        <w:ind w:firstLine="568"/>
        <w:jc w:val="both"/>
        <w:rPr>
          <w:b/>
          <w:bCs/>
          <w:color w:val="000001"/>
        </w:rPr>
      </w:pPr>
    </w:p>
    <w:p w:rsidR="00000000" w:rsidRDefault="00B14936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 Распределение относительной стоимости основных проектных работ по "привязке" объектов массового строительства по</w:t>
      </w:r>
      <w:r>
        <w:rPr>
          <w:b/>
          <w:bCs/>
          <w:color w:val="000001"/>
        </w:rPr>
        <w:t xml:space="preserve"> разделам проектной и рабочей документации </w:t>
      </w:r>
    </w:p>
    <w:p w:rsidR="00000000" w:rsidRDefault="00B14936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      </w:t>
      </w:r>
    </w:p>
    <w:p w:rsidR="00000000" w:rsidRDefault="00B14936">
      <w:pPr>
        <w:pStyle w:val="FORMATTEXT"/>
        <w:ind w:firstLine="568"/>
        <w:jc w:val="center"/>
        <w:rPr>
          <w:color w:val="000001"/>
        </w:rPr>
      </w:pPr>
      <w:r>
        <w:rPr>
          <w:color w:val="000001"/>
        </w:rPr>
        <w:t xml:space="preserve">      </w:t>
      </w:r>
    </w:p>
    <w:p w:rsidR="00000000" w:rsidRDefault="00B14936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>Таблица 1.1</w:t>
      </w:r>
    </w:p>
    <w:p w:rsidR="00000000" w:rsidRDefault="00B14936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center"/>
        <w:rPr>
          <w:color w:val="000001"/>
        </w:rPr>
      </w:pPr>
      <w:r>
        <w:rPr>
          <w:color w:val="000001"/>
        </w:rPr>
        <w:t>На отдельных участках 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40"/>
        <w:gridCol w:w="2025"/>
        <w:gridCol w:w="915"/>
        <w:gridCol w:w="735"/>
        <w:gridCol w:w="1095"/>
        <w:gridCol w:w="915"/>
        <w:gridCol w:w="1095"/>
        <w:gridCol w:w="915"/>
        <w:gridCol w:w="1095"/>
        <w:gridCol w:w="915"/>
        <w:gridCol w:w="915"/>
        <w:gridCol w:w="915"/>
        <w:gridCol w:w="915"/>
        <w:gridCol w:w="1095"/>
        <w:gridCol w:w="9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N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Объект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ГП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АР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Благ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ОР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КР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ТХ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ОВ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ВК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ЭО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СС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АВТ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ПОС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Смет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7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8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9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11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12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13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14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Жилые здания</w:t>
            </w:r>
          </w:p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4,0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14,1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2,5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5,9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29,0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-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10,6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8,8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7,0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2,4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2,9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5,9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Здания культбыта</w:t>
            </w:r>
          </w:p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4,0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12,3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2,5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5,7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29,9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1,0</w:t>
            </w:r>
          </w:p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11,4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9,0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7,0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2,3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2,5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5,7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6,7 </w:t>
            </w:r>
          </w:p>
        </w:tc>
      </w:tr>
    </w:tbl>
    <w:p w:rsidR="00000000" w:rsidRDefault="00B14936">
      <w:pPr>
        <w:pStyle w:val="FORMATTEXT"/>
        <w:jc w:val="right"/>
        <w:rPr>
          <w:color w:val="000001"/>
        </w:rPr>
      </w:pPr>
      <w:r>
        <w:rPr>
          <w:color w:val="000001"/>
        </w:rPr>
        <w:t>     </w:t>
      </w:r>
    </w:p>
    <w:p w:rsidR="00000000" w:rsidRDefault="00B14936">
      <w:pPr>
        <w:pStyle w:val="FORMATTEXT"/>
        <w:jc w:val="right"/>
        <w:rPr>
          <w:color w:val="000001"/>
        </w:rPr>
      </w:pPr>
      <w:r>
        <w:rPr>
          <w:color w:val="000001"/>
        </w:rPr>
        <w:t xml:space="preserve">       </w:t>
      </w:r>
    </w:p>
    <w:p w:rsidR="00000000" w:rsidRDefault="00B14936">
      <w:pPr>
        <w:pStyle w:val="FORMATTEXT"/>
        <w:jc w:val="right"/>
        <w:rPr>
          <w:color w:val="000001"/>
        </w:rPr>
      </w:pPr>
      <w:r>
        <w:rPr>
          <w:color w:val="000001"/>
        </w:rPr>
        <w:t xml:space="preserve">Таблица 1.2 </w:t>
      </w:r>
    </w:p>
    <w:p w:rsidR="00000000" w:rsidRDefault="00B14936">
      <w:pPr>
        <w:pStyle w:val="FORMATTEXT"/>
        <w:jc w:val="center"/>
        <w:rPr>
          <w:color w:val="000001"/>
        </w:rPr>
      </w:pPr>
      <w:r>
        <w:rPr>
          <w:color w:val="000001"/>
        </w:rPr>
        <w:t>     </w:t>
      </w:r>
    </w:p>
    <w:p w:rsidR="00000000" w:rsidRDefault="00B14936">
      <w:pPr>
        <w:pStyle w:val="FORMATTEXT"/>
        <w:jc w:val="center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jc w:val="center"/>
        <w:rPr>
          <w:color w:val="000001"/>
        </w:rPr>
      </w:pPr>
      <w:r>
        <w:rPr>
          <w:color w:val="000001"/>
        </w:rPr>
        <w:t>В составе проекта застройки 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40"/>
        <w:gridCol w:w="2025"/>
        <w:gridCol w:w="1290"/>
        <w:gridCol w:w="1470"/>
        <w:gridCol w:w="1290"/>
        <w:gridCol w:w="1470"/>
        <w:gridCol w:w="1290"/>
        <w:gridCol w:w="1470"/>
        <w:gridCol w:w="1290"/>
        <w:gridCol w:w="1470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N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Объект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АР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КР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ТХ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ОВ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ВК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ЭО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СС 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АВТ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Смет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7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9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10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Жилые здания</w:t>
            </w:r>
          </w:p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20,2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38,5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-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10,7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8,8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7,0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5,3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3,5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Здания культбыта</w:t>
            </w:r>
          </w:p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19,8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37,7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1,9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10,5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8,6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7,0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5,1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3,4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6,0 </w:t>
            </w:r>
          </w:p>
        </w:tc>
      </w:tr>
    </w:tbl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Пояснения к таблицам 1.1 и 1.2.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 В раздел "КР</w:t>
      </w:r>
      <w:r>
        <w:rPr>
          <w:color w:val="000001"/>
        </w:rPr>
        <w:t>" (конструктивные решения) включено выполнение "привязки" лифтов. При необходимости привлечения специализированного отдела ему выделяется 1% от общей стоимости "привязки".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 Стройгенплан на подготовительный период выполняется по поручению заказчика по о</w:t>
      </w:r>
      <w:r>
        <w:rPr>
          <w:color w:val="000001"/>
        </w:rPr>
        <w:t>тдельному договору.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3. Раздел "Охрана окружающей среды" при "привязке" не выполняется.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При "привязке" в застройке раздел "Охрана окружающей среды" выполняется в проекте застройки.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При "привязке" на отдельном участке эти вопросы решаются при выделении</w:t>
      </w:r>
      <w:r>
        <w:rPr>
          <w:color w:val="000001"/>
        </w:rPr>
        <w:t xml:space="preserve"> участка для строительства, где должно быть согласование Департамента природопользования и охраны окружающей среды города Москвы.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5. Расценивается дополнительно проектирование: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дополнительных узлов учета тепла и воды;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внутриплощадочных инженерных</w:t>
      </w:r>
      <w:r>
        <w:rPr>
          <w:color w:val="000001"/>
        </w:rPr>
        <w:t xml:space="preserve"> сетей;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городских сетей, проходящих по территории участка;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перекладываемых инженерных сетей и сооружений;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отдельно стоящих и встроенных инженерных сооружений,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ОЗДС, устройств специальной охранной сигнализации, спецпожаротушения, противопожа</w:t>
      </w:r>
      <w:r>
        <w:rPr>
          <w:color w:val="000001"/>
        </w:rPr>
        <w:t>рной вентиляции, специальных систем связи и информации, КСКПТ и систем электросвязи и др. специальных систем, сверх установленных СНиП;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автоматизированных систем управления технологическими процессами;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составление энергетического паспорта;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расч</w:t>
      </w:r>
      <w:r>
        <w:rPr>
          <w:color w:val="000001"/>
        </w:rPr>
        <w:t>ет компенсации за вырубаемые зеленые насаждения;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дымоудаления.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7. В таблицах учтена стоимость разработки вопросов энергоэффективности и обеспечения условий жизнедеятельности инвалидов.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8. Предлагаемое распределение относительной стоимости разработа</w:t>
      </w:r>
      <w:r>
        <w:rPr>
          <w:color w:val="000001"/>
        </w:rPr>
        <w:t>но для "чистой" привязки.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При необходимости внесения изменений в типовые проекты, что должно быть оговорено в задании на проектирование, дополнительная стоимость, определенная путем применения коэффициентов на "привязку", распределяется ГАПом (ГИПом) - г</w:t>
      </w:r>
      <w:r>
        <w:rPr>
          <w:color w:val="000001"/>
        </w:rPr>
        <w:t>енпроектировщиком между участниками проектирования в зависимости от объема изменений, вносимых в типовые проекты по каждому комплекту рабочих чертежей.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HEADERTEXT"/>
        <w:ind w:firstLine="568"/>
        <w:jc w:val="both"/>
        <w:rPr>
          <w:b/>
          <w:bCs/>
          <w:color w:val="000001"/>
        </w:rPr>
      </w:pPr>
    </w:p>
    <w:p w:rsidR="00000000" w:rsidRDefault="00B14936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 Распределение относительной стоимости основных проектных работ по разделам проектной и рабочей док</w:t>
      </w:r>
      <w:r>
        <w:rPr>
          <w:b/>
          <w:bCs/>
          <w:color w:val="000001"/>
        </w:rPr>
        <w:t xml:space="preserve">ументации </w:t>
      </w:r>
    </w:p>
    <w:p w:rsidR="00000000" w:rsidRDefault="00B14936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>     </w:t>
      </w:r>
    </w:p>
    <w:p w:rsidR="00000000" w:rsidRDefault="00B14936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      </w:t>
      </w:r>
    </w:p>
    <w:p w:rsidR="00000000" w:rsidRDefault="00B14936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> Таблица 1.3</w:t>
      </w:r>
    </w:p>
    <w:p w:rsidR="00000000" w:rsidRDefault="00B14936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(В редакции, введенной в действие </w:t>
      </w:r>
    </w:p>
    <w:p w:rsidR="00000000" w:rsidRDefault="00B14936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МРР от 16 октября 2012 года N МРР-3.2.06.07-10. - </w:t>
      </w:r>
    </w:p>
    <w:p w:rsidR="00000000" w:rsidRDefault="00B14936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>См. предыдущую редакцию)</w:t>
      </w:r>
    </w:p>
    <w:p w:rsidR="00000000" w:rsidRDefault="00B14936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center"/>
        <w:rPr>
          <w:color w:val="000001"/>
        </w:rPr>
      </w:pPr>
      <w:r>
        <w:rPr>
          <w:color w:val="000001"/>
        </w:rPr>
        <w:t>Жилые дома, гостиницы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84"/>
        <w:gridCol w:w="2052"/>
        <w:gridCol w:w="851"/>
        <w:gridCol w:w="685"/>
        <w:gridCol w:w="851"/>
        <w:gridCol w:w="684"/>
        <w:gridCol w:w="684"/>
        <w:gridCol w:w="852"/>
        <w:gridCol w:w="684"/>
        <w:gridCol w:w="852"/>
        <w:gridCol w:w="684"/>
        <w:gridCol w:w="851"/>
        <w:gridCol w:w="684"/>
        <w:gridCol w:w="852"/>
        <w:gridCol w:w="684"/>
        <w:gridCol w:w="852"/>
        <w:gridCol w:w="684"/>
        <w:gridCol w:w="851"/>
        <w:gridCol w:w="6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N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Объект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Вид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док-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ции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ГП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АР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Благ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ОР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КР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ТХ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ОВ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ВК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ЭО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СС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АВТ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ВТ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Конд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Хо-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лод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ПОС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Смет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16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17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18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Жилой дом до 17 этажей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27,8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2,5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4,1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30,1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6,2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4,8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1,9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2,1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1,1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4,1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2,5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28,5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1,5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3,2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34,7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7,7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5,7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3,2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3,4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1,3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1,2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2,8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23,4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1,7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2,2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34,2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7,4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6,7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6,2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2,9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2,7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1,4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0,7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Жилой дом от 18 до 25 этажей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25,9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2,5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3,0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33,1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6,2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4,8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1,9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2,1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1,1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4,1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2,5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26,2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1,5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2,0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38,2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7,7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5,7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3,2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3,4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1,3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1,2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2,8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20,7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1,7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1,5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37,6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7,4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6,7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6,2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2,9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2,7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1,4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0,7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Коттедж, особняк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33,4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2,5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4,7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25,2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6,2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5,7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4,8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1,9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1,2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4,2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2,5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33,6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1,5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4,3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29,3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7,6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5,9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4,1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2,3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1,8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2,8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30,1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1,7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4,2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30,2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7,1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6,7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5,2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2,4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1,2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1,2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Гостиница 2- и 3-звездочная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22,3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2,5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3,2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25,2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5,7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7,6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6,7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5,7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3,8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2,2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1,7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3,2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2,5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21,3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1,5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3,2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29,2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6,2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9,0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8,1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7,1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4,8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3,4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2,0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1,7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2,8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17,4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1,7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2,7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28,7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6,2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8,6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7,6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6,7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4,3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2,7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2,2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1,2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Гостиница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4- и 5-звездочная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21,8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2,5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2,6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24,1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5,1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7,1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5,7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3,8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2,1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1,6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3,1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3,1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2,5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19,5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1,5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2,1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26,6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6,1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8,6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7,6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6,7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4,8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3,1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2,1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4,6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2,1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2,8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17,9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1,7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2,1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26,1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5,6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8,1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6,2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4,3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2,6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2,1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4,1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1,6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1,1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Кемпинг, мотель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23,8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2,5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3,7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22,7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5,7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8,1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5,2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3,8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2,7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1,2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4,2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2,5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24,5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1,5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4,2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23,2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6,2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7,7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7,2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4,3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3,2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1,7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1,7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2,8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17,8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1,7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2,2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30,7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6,7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8,6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6,7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5,7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4,0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2,9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1,4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1,6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7,2" </w:t>
            </w:r>
          </w:p>
        </w:tc>
      </w:tr>
    </w:tbl>
    <w:p w:rsidR="00000000" w:rsidRDefault="00B14936">
      <w:pPr>
        <w:pStyle w:val="FORMATTEXT"/>
        <w:rPr>
          <w:color w:val="000001"/>
        </w:rPr>
      </w:pPr>
      <w:r>
        <w:rPr>
          <w:color w:val="000001"/>
        </w:rPr>
        <w:t>     </w:t>
      </w:r>
    </w:p>
    <w:p w:rsidR="00000000" w:rsidRDefault="00B14936">
      <w:pPr>
        <w:pStyle w:val="HEADERTEXT"/>
        <w:rPr>
          <w:b/>
          <w:bCs/>
          <w:color w:val="000001"/>
        </w:rPr>
      </w:pPr>
      <w:r>
        <w:rPr>
          <w:color w:val="000001"/>
        </w:rPr>
        <w:t xml:space="preserve">       </w:t>
      </w:r>
    </w:p>
    <w:p w:rsidR="00000000" w:rsidRDefault="00B14936">
      <w:pPr>
        <w:pStyle w:val="HEADERTEXT"/>
        <w:rPr>
          <w:b/>
          <w:bCs/>
          <w:color w:val="000001"/>
        </w:rPr>
      </w:pPr>
    </w:p>
    <w:p w:rsidR="00000000" w:rsidRDefault="00B149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Распределение относительной стоимости основных проектных работ по разделам проектной и рабочей документации </w:t>
      </w:r>
    </w:p>
    <w:p w:rsidR="00000000" w:rsidRDefault="00B14936">
      <w:pPr>
        <w:pStyle w:val="HEADERTEXT"/>
        <w:jc w:val="center"/>
        <w:rPr>
          <w:b/>
          <w:bCs/>
          <w:color w:val="000001"/>
        </w:rPr>
      </w:pPr>
    </w:p>
    <w:p w:rsidR="00000000" w:rsidRDefault="00B149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B14936">
      <w:pPr>
        <w:pStyle w:val="FORMATTEXT"/>
        <w:jc w:val="right"/>
        <w:rPr>
          <w:color w:val="000001"/>
        </w:rPr>
      </w:pPr>
      <w:r>
        <w:rPr>
          <w:b/>
          <w:bCs/>
          <w:color w:val="000001"/>
        </w:rPr>
        <w:t xml:space="preserve"> </w:t>
      </w:r>
      <w:r>
        <w:rPr>
          <w:color w:val="000001"/>
        </w:rPr>
        <w:t xml:space="preserve">Таблица 1.4 </w:t>
      </w:r>
    </w:p>
    <w:p w:rsidR="00000000" w:rsidRDefault="00B14936">
      <w:pPr>
        <w:pStyle w:val="FORMATTEXT"/>
        <w:jc w:val="center"/>
        <w:rPr>
          <w:color w:val="000001"/>
        </w:rPr>
      </w:pPr>
      <w:r>
        <w:rPr>
          <w:color w:val="000001"/>
        </w:rPr>
        <w:t>     </w:t>
      </w:r>
    </w:p>
    <w:p w:rsidR="00000000" w:rsidRDefault="00B14936">
      <w:pPr>
        <w:pStyle w:val="FORMATTEXT"/>
        <w:jc w:val="center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jc w:val="center"/>
        <w:rPr>
          <w:color w:val="000001"/>
        </w:rPr>
      </w:pPr>
      <w:r>
        <w:rPr>
          <w:color w:val="000001"/>
        </w:rPr>
        <w:t>Объекты производственного назначения и городского хозяйств</w:t>
      </w:r>
      <w:r>
        <w:rPr>
          <w:color w:val="000001"/>
        </w:rPr>
        <w:t>а  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01"/>
        <w:gridCol w:w="1803"/>
        <w:gridCol w:w="896"/>
        <w:gridCol w:w="896"/>
        <w:gridCol w:w="896"/>
        <w:gridCol w:w="895"/>
        <w:gridCol w:w="749"/>
        <w:gridCol w:w="896"/>
        <w:gridCol w:w="895"/>
        <w:gridCol w:w="896"/>
        <w:gridCol w:w="896"/>
        <w:gridCol w:w="896"/>
        <w:gridCol w:w="748"/>
        <w:gridCol w:w="896"/>
        <w:gridCol w:w="1055"/>
        <w:gridCol w:w="896"/>
        <w:gridCol w:w="8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N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Объект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Вид док-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ции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ГП, АР, Благ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ОР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КР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ТХ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ОВ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ВК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ЭО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СС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АВТ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ВТ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Конд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Холод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ПОС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Смет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16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РТС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19,1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3,1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22,5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19,2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6,8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1,5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2,2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6,4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8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15,4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2,2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26,9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24,8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8,2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7,4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2,7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3,2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1,7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1,2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8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16,5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2,6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23,1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20,2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7,6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6,7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5,7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2,3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1,4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Авторемонт-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ные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24,4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2,6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20,9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16,3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7,0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1,7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2,5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8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предприятия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21,0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2,2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26,2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21,4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7,8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3,4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1,7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1,2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8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22,4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2,3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22,1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17,2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7,2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5,2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2,7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Пожарные депо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19,0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3,1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22,5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19,3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6,8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1,5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2,2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6,4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8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15,2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2,2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26,9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25,0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8,2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7,4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2,7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3,2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1,7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1,2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8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16,4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2,6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23,1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20,3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7,6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6,7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5,7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2,3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1,4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АЗС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24,4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2,6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20,9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16,3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7,0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1,7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2,5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8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21,0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2,2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26,2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21,4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7,8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3,4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1,7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1,2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8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22,4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2,3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22,1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17,2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7,2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5,2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2,7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Автопарки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27,9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3,1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24,1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16,1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4,5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3,8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2,4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2,3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1,2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5,6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8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23,4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2,1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31,1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22,1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5,7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4,8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2,8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2,8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8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25,0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2,6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25,3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17,3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4,9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4,2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2,7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2,2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2,5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5,4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ТП и РТП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8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8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10,3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3,2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20,2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53,9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5,2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Тепловые пункты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9,8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3,5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13,1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37,0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2,9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5,7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10,0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5,5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8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отдельно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стоящие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3,1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18,7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40,0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2,9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5,7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11,5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8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9,8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3,1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16,1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35,1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2,9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5,7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10,1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Насосные станции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14,0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40,0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3,5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3,5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6,0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8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холодной 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воды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15,5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34,0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5,0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7,5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8,0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8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отдельно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стоящие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13,6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14,0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33,0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4,0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7,1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Тепловые пункты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13,1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40,0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2,9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14,0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8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встроенные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15,0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40,0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2,9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16,0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8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7,6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14,3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39,0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2,0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15,0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Насосные станции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13,1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40,0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2,9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14,0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8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холодной 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воды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15,0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40,0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2,9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16,0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8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встроенные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7,6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14,3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39,0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2,0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15,0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6,0 </w:t>
            </w:r>
          </w:p>
        </w:tc>
      </w:tr>
    </w:tbl>
    <w:p w:rsidR="00000000" w:rsidRDefault="00B14936">
      <w:pPr>
        <w:pStyle w:val="HEADERTEXT"/>
        <w:rPr>
          <w:b/>
          <w:bCs/>
          <w:color w:val="000001"/>
        </w:rPr>
      </w:pPr>
    </w:p>
    <w:p w:rsidR="00000000" w:rsidRDefault="00B149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B149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B14936">
      <w:pPr>
        <w:pStyle w:val="FORMATTEXT"/>
        <w:jc w:val="center"/>
        <w:rPr>
          <w:color w:val="000001"/>
        </w:rPr>
      </w:pPr>
      <w:r>
        <w:rPr>
          <w:b/>
          <w:bCs/>
          <w:color w:val="000001"/>
        </w:rPr>
        <w:t xml:space="preserve"> Распределение относительной стоимости основных проектных работ по разделам проектной и рабочей документации </w:t>
      </w:r>
    </w:p>
    <w:p w:rsidR="00000000" w:rsidRDefault="00B14936">
      <w:pPr>
        <w:pStyle w:val="FORMATTEXT"/>
        <w:jc w:val="right"/>
        <w:rPr>
          <w:color w:val="000001"/>
        </w:rPr>
      </w:pPr>
    </w:p>
    <w:p w:rsidR="00000000" w:rsidRDefault="00B14936">
      <w:pPr>
        <w:pStyle w:val="FORMATTEXT"/>
        <w:jc w:val="right"/>
        <w:rPr>
          <w:color w:val="000001"/>
        </w:rPr>
      </w:pPr>
      <w:r>
        <w:rPr>
          <w:color w:val="000001"/>
        </w:rPr>
        <w:t xml:space="preserve">      </w:t>
      </w:r>
    </w:p>
    <w:p w:rsidR="00000000" w:rsidRDefault="00B14936">
      <w:pPr>
        <w:pStyle w:val="FORMATTEXT"/>
        <w:jc w:val="right"/>
        <w:rPr>
          <w:color w:val="000001"/>
        </w:rPr>
      </w:pPr>
      <w:r>
        <w:rPr>
          <w:color w:val="000001"/>
        </w:rPr>
        <w:t>Таблица</w:t>
      </w:r>
      <w:r>
        <w:rPr>
          <w:color w:val="000001"/>
        </w:rPr>
        <w:t xml:space="preserve"> 1.5 </w:t>
      </w:r>
    </w:p>
    <w:p w:rsidR="00000000" w:rsidRDefault="00B14936">
      <w:pPr>
        <w:pStyle w:val="FORMATTEXT"/>
        <w:jc w:val="center"/>
        <w:rPr>
          <w:color w:val="000001"/>
        </w:rPr>
      </w:pPr>
      <w:r>
        <w:rPr>
          <w:color w:val="000001"/>
        </w:rPr>
        <w:t>     </w:t>
      </w:r>
    </w:p>
    <w:p w:rsidR="00000000" w:rsidRDefault="00B14936">
      <w:pPr>
        <w:pStyle w:val="FORMATTEXT"/>
        <w:jc w:val="center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jc w:val="center"/>
        <w:rPr>
          <w:color w:val="000001"/>
        </w:rPr>
      </w:pPr>
      <w:r>
        <w:rPr>
          <w:color w:val="000001"/>
        </w:rPr>
        <w:t>Административные здания  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01"/>
        <w:gridCol w:w="1803"/>
        <w:gridCol w:w="896"/>
        <w:gridCol w:w="896"/>
        <w:gridCol w:w="896"/>
        <w:gridCol w:w="895"/>
        <w:gridCol w:w="749"/>
        <w:gridCol w:w="896"/>
        <w:gridCol w:w="895"/>
        <w:gridCol w:w="896"/>
        <w:gridCol w:w="896"/>
        <w:gridCol w:w="896"/>
        <w:gridCol w:w="748"/>
        <w:gridCol w:w="896"/>
        <w:gridCol w:w="1055"/>
        <w:gridCol w:w="896"/>
        <w:gridCol w:w="8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N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Объект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Вид док-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ции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ГП, АР, Благ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ОР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КР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ТХ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ОВ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ВК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ЭО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СС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АВТ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ВТ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Конд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Холод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ПОС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Смет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16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Офисы, 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банки,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30,2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3,1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20,1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5,7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3,8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2,1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4,5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8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деловые центры и пр.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23,6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2,1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28,1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7,6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5,7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3,8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3,1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1,6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7,0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8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25,3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2,6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23,1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6,7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4,8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3,8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2,6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1,6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6,5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5,6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Отделения с</w:t>
            </w:r>
            <w:r>
              <w:rPr>
                <w:color w:val="000001"/>
                <w:sz w:val="18"/>
                <w:szCs w:val="18"/>
              </w:rPr>
              <w:t xml:space="preserve">вязи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32,2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3,1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22,1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11,5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4,8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3,8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2,1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8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26,6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2,1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28,1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15,2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6,7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4,8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3,8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4,1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1,5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8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28,4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2,6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24,4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5,7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3,8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2,6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1,2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5,6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Отделения мили</w:t>
            </w:r>
            <w:r>
              <w:rPr>
                <w:color w:val="000001"/>
                <w:sz w:val="18"/>
                <w:szCs w:val="18"/>
              </w:rPr>
              <w:t xml:space="preserve">ции,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31,9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3,0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20,0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4,9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3,4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2,0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8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суды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25,8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2,1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27,1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20,1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5,9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4,4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3,1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1,6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8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27,4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2,5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23,0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14,8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5,4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4,4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3,4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2,5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1,2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5,5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6,0 </w:t>
            </w:r>
          </w:p>
        </w:tc>
      </w:tr>
    </w:tbl>
    <w:p w:rsidR="00000000" w:rsidRDefault="00B14936">
      <w:pPr>
        <w:pStyle w:val="HEADERTEXT"/>
        <w:rPr>
          <w:b/>
          <w:bCs/>
          <w:color w:val="000001"/>
        </w:rPr>
      </w:pPr>
    </w:p>
    <w:p w:rsidR="00000000" w:rsidRDefault="00B149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B149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B14936">
      <w:pPr>
        <w:pStyle w:val="FORMATTEXT"/>
        <w:jc w:val="center"/>
        <w:rPr>
          <w:color w:val="000001"/>
        </w:rPr>
      </w:pPr>
      <w:r>
        <w:rPr>
          <w:b/>
          <w:bCs/>
          <w:color w:val="000001"/>
        </w:rPr>
        <w:t xml:space="preserve"> Распределение относительной стоимости основных проектных работ по разделам проектной и рабочей документации </w:t>
      </w:r>
    </w:p>
    <w:p w:rsidR="00000000" w:rsidRDefault="00B14936">
      <w:pPr>
        <w:pStyle w:val="FORMATTEXT"/>
        <w:jc w:val="right"/>
        <w:rPr>
          <w:color w:val="000001"/>
        </w:rPr>
      </w:pPr>
    </w:p>
    <w:p w:rsidR="00000000" w:rsidRDefault="00B14936">
      <w:pPr>
        <w:pStyle w:val="FORMATTEXT"/>
        <w:jc w:val="right"/>
        <w:rPr>
          <w:color w:val="000001"/>
        </w:rPr>
      </w:pPr>
      <w:r>
        <w:rPr>
          <w:color w:val="000001"/>
        </w:rPr>
        <w:t xml:space="preserve">      </w:t>
      </w:r>
    </w:p>
    <w:p w:rsidR="00000000" w:rsidRDefault="00B14936">
      <w:pPr>
        <w:pStyle w:val="FORMATTEXT"/>
        <w:jc w:val="right"/>
        <w:rPr>
          <w:color w:val="000001"/>
        </w:rPr>
      </w:pPr>
      <w:r>
        <w:rPr>
          <w:color w:val="000001"/>
        </w:rPr>
        <w:t xml:space="preserve">Таблица 1.6 </w:t>
      </w:r>
    </w:p>
    <w:p w:rsidR="00000000" w:rsidRDefault="00B14936">
      <w:pPr>
        <w:pStyle w:val="FORMATTEXT"/>
        <w:jc w:val="center"/>
        <w:rPr>
          <w:color w:val="000001"/>
        </w:rPr>
      </w:pPr>
    </w:p>
    <w:p w:rsidR="00000000" w:rsidRDefault="00B14936">
      <w:pPr>
        <w:pStyle w:val="FORMATTEXT"/>
        <w:jc w:val="center"/>
        <w:rPr>
          <w:color w:val="000001"/>
        </w:rPr>
      </w:pPr>
      <w:r>
        <w:rPr>
          <w:color w:val="000001"/>
        </w:rPr>
        <w:t>     </w:t>
      </w:r>
    </w:p>
    <w:p w:rsidR="00000000" w:rsidRDefault="00B14936">
      <w:pPr>
        <w:pStyle w:val="FORMATTEXT"/>
        <w:jc w:val="center"/>
        <w:rPr>
          <w:color w:val="000001"/>
        </w:rPr>
      </w:pPr>
      <w:r>
        <w:rPr>
          <w:color w:val="000001"/>
        </w:rPr>
        <w:t xml:space="preserve"> Предприятия розничной торговли и общественного питания  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01"/>
        <w:gridCol w:w="1803"/>
        <w:gridCol w:w="896"/>
        <w:gridCol w:w="896"/>
        <w:gridCol w:w="896"/>
        <w:gridCol w:w="895"/>
        <w:gridCol w:w="749"/>
        <w:gridCol w:w="896"/>
        <w:gridCol w:w="895"/>
        <w:gridCol w:w="896"/>
        <w:gridCol w:w="896"/>
        <w:gridCol w:w="896"/>
        <w:gridCol w:w="748"/>
        <w:gridCol w:w="896"/>
        <w:gridCol w:w="1055"/>
        <w:gridCol w:w="896"/>
        <w:gridCol w:w="8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N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Объект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Вид док-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ции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ГП, АР, Благ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ОР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КР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ТХ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ОВ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ВК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ЭО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СС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АВТ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ВТ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Конд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Холод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ПОС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Смет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16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Магазины непродоволь-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28,1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3,1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22,1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13,5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5,7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3,8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2,4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2,6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1,6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8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ственных товаров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24,1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2,2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26,7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17,0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7,6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5,7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5,8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3,8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3,7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2,2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1,2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8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22,3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2,6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24,1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6,7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4,8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4,8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3,1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1,6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5,6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Магазины продоволь-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26,2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3,1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21,1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14,5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6,2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2,4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1,6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8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ственных т</w:t>
            </w:r>
            <w:r>
              <w:rPr>
                <w:color w:val="000001"/>
                <w:sz w:val="18"/>
                <w:szCs w:val="18"/>
              </w:rPr>
              <w:t xml:space="preserve">оваров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23,6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2,1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24,6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17,5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7,6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5,7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5,8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2,6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8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21,2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2,6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22,6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16,0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6,7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4,8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4,8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2,1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1,5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5,6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Рестораны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27,3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3,1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21,6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5,7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3,8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2,1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1,6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1,6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8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25,3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2,1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24,6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7,6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5,7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3,1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1,6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2,6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2,6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8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21,9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2,6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23,1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6,7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4,8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2,6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1,6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2,1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Рынки крытые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25,9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3,1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22,1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5,2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2,4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2,1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2,6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8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24,3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2,1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26,1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17,1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6,7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5,7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4,8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3,1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1,6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8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21,5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2,6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24,1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5,7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4,8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2,6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1,6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5,6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Торговые центры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24,7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3,1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22,6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4,8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3,8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1,6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2,1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8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23,0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2,1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26,1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18,1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5,7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4,8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4,8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2,6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1,6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3,1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8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19,9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2,6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24,1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17,1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5,2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2,4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2,1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1,6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2,6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5,6 </w:t>
            </w:r>
          </w:p>
        </w:tc>
      </w:tr>
    </w:tbl>
    <w:p w:rsidR="00000000" w:rsidRDefault="00B14936">
      <w:pPr>
        <w:pStyle w:val="HEADERTEXT"/>
        <w:rPr>
          <w:b/>
          <w:bCs/>
          <w:color w:val="000001"/>
        </w:rPr>
      </w:pPr>
    </w:p>
    <w:p w:rsidR="00000000" w:rsidRDefault="00B149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B149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B14936">
      <w:pPr>
        <w:pStyle w:val="FORMATTEXT"/>
        <w:jc w:val="center"/>
        <w:rPr>
          <w:color w:val="000001"/>
        </w:rPr>
      </w:pPr>
      <w:r>
        <w:rPr>
          <w:b/>
          <w:bCs/>
          <w:color w:val="000001"/>
        </w:rPr>
        <w:t xml:space="preserve"> Распределение относительной стоимости основных проектных рабо</w:t>
      </w:r>
      <w:r>
        <w:rPr>
          <w:b/>
          <w:bCs/>
          <w:color w:val="000001"/>
        </w:rPr>
        <w:t xml:space="preserve">т по разделам проектной и рабочей документации </w:t>
      </w:r>
    </w:p>
    <w:p w:rsidR="00000000" w:rsidRDefault="00B14936">
      <w:pPr>
        <w:pStyle w:val="FORMATTEXT"/>
        <w:jc w:val="right"/>
        <w:rPr>
          <w:color w:val="000001"/>
        </w:rPr>
      </w:pPr>
    </w:p>
    <w:p w:rsidR="00000000" w:rsidRDefault="00B14936">
      <w:pPr>
        <w:pStyle w:val="FORMATTEXT"/>
        <w:jc w:val="right"/>
        <w:rPr>
          <w:color w:val="000001"/>
        </w:rPr>
      </w:pPr>
      <w:r>
        <w:rPr>
          <w:color w:val="000001"/>
        </w:rPr>
        <w:t xml:space="preserve">      </w:t>
      </w:r>
    </w:p>
    <w:p w:rsidR="00000000" w:rsidRDefault="00B14936">
      <w:pPr>
        <w:pStyle w:val="FORMATTEXT"/>
        <w:jc w:val="right"/>
        <w:rPr>
          <w:color w:val="000001"/>
        </w:rPr>
      </w:pPr>
      <w:r>
        <w:rPr>
          <w:color w:val="000001"/>
        </w:rPr>
        <w:t xml:space="preserve">Таблица 1.7 </w:t>
      </w:r>
    </w:p>
    <w:p w:rsidR="00000000" w:rsidRDefault="00B14936">
      <w:pPr>
        <w:pStyle w:val="FORMATTEXT"/>
        <w:jc w:val="center"/>
        <w:rPr>
          <w:color w:val="000001"/>
        </w:rPr>
      </w:pPr>
    </w:p>
    <w:p w:rsidR="00000000" w:rsidRDefault="00B14936">
      <w:pPr>
        <w:pStyle w:val="FORMATTEXT"/>
        <w:jc w:val="center"/>
        <w:rPr>
          <w:color w:val="000001"/>
        </w:rPr>
      </w:pPr>
      <w:r>
        <w:rPr>
          <w:color w:val="000001"/>
        </w:rPr>
        <w:t>     </w:t>
      </w:r>
    </w:p>
    <w:p w:rsidR="00000000" w:rsidRDefault="00B14936">
      <w:pPr>
        <w:pStyle w:val="FORMATTEXT"/>
        <w:jc w:val="center"/>
        <w:rPr>
          <w:color w:val="000001"/>
        </w:rPr>
      </w:pPr>
      <w:r>
        <w:rPr>
          <w:color w:val="000001"/>
        </w:rPr>
        <w:t xml:space="preserve"> Объекты образования  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01"/>
        <w:gridCol w:w="1803"/>
        <w:gridCol w:w="896"/>
        <w:gridCol w:w="896"/>
        <w:gridCol w:w="896"/>
        <w:gridCol w:w="895"/>
        <w:gridCol w:w="749"/>
        <w:gridCol w:w="896"/>
        <w:gridCol w:w="895"/>
        <w:gridCol w:w="896"/>
        <w:gridCol w:w="896"/>
        <w:gridCol w:w="896"/>
        <w:gridCol w:w="748"/>
        <w:gridCol w:w="896"/>
        <w:gridCol w:w="1055"/>
        <w:gridCol w:w="896"/>
        <w:gridCol w:w="8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N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Объект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Вид док-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ции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ГП, АР, Благ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ОР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КР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ТХ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ОВ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ВК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ЭО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СС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АВТ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ВТ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Конд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Холод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ПОС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Смет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16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Детские дошкольные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29,9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3,1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21,1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5,8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2,1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8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учреждения (дошкольные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25,7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2,1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26,1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17,0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7,8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3,1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1,6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8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образова-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тельные учреждения)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22,0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2,6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24,4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6,8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5,6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4,5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3,5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2,6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5,6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Общеобразо-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вательные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27,0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3,1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23,1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5,8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2,1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8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школы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24,4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2,1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26,1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18,0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7,6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6,4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5,2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3,3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1,5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8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20,1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2,6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25,1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6,8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5,6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3,1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1,2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5,6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ПТУ, техникумы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28,8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3,1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22,1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5,8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4,4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3,4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2,1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8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25,0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2,1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27,1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19,1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7,3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4,4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3,1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1,6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8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22,8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2,6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24,9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6,8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3,4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2,6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5,6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Вузы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29,3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3,1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23,6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5,3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2,4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2,1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8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26,0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2,1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27,6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18,1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6,3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5,8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4,4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3,4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3,1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1,6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8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22,8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2,6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25,9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16,1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6,3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3,4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2,6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6,1 </w:t>
            </w:r>
          </w:p>
        </w:tc>
      </w:tr>
    </w:tbl>
    <w:p w:rsidR="00000000" w:rsidRDefault="00B14936">
      <w:pPr>
        <w:pStyle w:val="HEADERTEXT"/>
        <w:rPr>
          <w:b/>
          <w:bCs/>
          <w:color w:val="000001"/>
        </w:rPr>
      </w:pPr>
    </w:p>
    <w:p w:rsidR="00000000" w:rsidRDefault="00B149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B149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B14936">
      <w:pPr>
        <w:pStyle w:val="FORMATTEXT"/>
        <w:jc w:val="center"/>
        <w:rPr>
          <w:color w:val="000001"/>
        </w:rPr>
      </w:pPr>
      <w:r>
        <w:rPr>
          <w:b/>
          <w:bCs/>
          <w:color w:val="000001"/>
        </w:rPr>
        <w:t xml:space="preserve"> Распределение относительной стоимости основных проектных работ по разделам проектной и рабочей документации </w:t>
      </w:r>
    </w:p>
    <w:p w:rsidR="00000000" w:rsidRDefault="00B14936">
      <w:pPr>
        <w:pStyle w:val="FORMATTEXT"/>
        <w:jc w:val="right"/>
        <w:rPr>
          <w:color w:val="000001"/>
        </w:rPr>
      </w:pPr>
    </w:p>
    <w:p w:rsidR="00000000" w:rsidRDefault="00B14936">
      <w:pPr>
        <w:pStyle w:val="FORMATTEXT"/>
        <w:jc w:val="right"/>
        <w:rPr>
          <w:color w:val="000001"/>
        </w:rPr>
      </w:pPr>
      <w:r>
        <w:rPr>
          <w:color w:val="000001"/>
        </w:rPr>
        <w:t xml:space="preserve">      </w:t>
      </w:r>
    </w:p>
    <w:p w:rsidR="00000000" w:rsidRDefault="00B14936">
      <w:pPr>
        <w:pStyle w:val="FORMATTEXT"/>
        <w:jc w:val="right"/>
        <w:rPr>
          <w:color w:val="000001"/>
        </w:rPr>
      </w:pPr>
      <w:r>
        <w:rPr>
          <w:color w:val="000001"/>
        </w:rPr>
        <w:t xml:space="preserve">Таблица 1.8 </w:t>
      </w:r>
    </w:p>
    <w:p w:rsidR="00000000" w:rsidRDefault="00B14936">
      <w:pPr>
        <w:pStyle w:val="FORMATTEXT"/>
        <w:jc w:val="center"/>
        <w:rPr>
          <w:color w:val="000001"/>
        </w:rPr>
      </w:pPr>
    </w:p>
    <w:p w:rsidR="00000000" w:rsidRDefault="00B14936">
      <w:pPr>
        <w:pStyle w:val="FORMATTEXT"/>
        <w:jc w:val="center"/>
        <w:rPr>
          <w:color w:val="000001"/>
        </w:rPr>
      </w:pPr>
      <w:r>
        <w:rPr>
          <w:color w:val="000001"/>
        </w:rPr>
        <w:t>     </w:t>
      </w:r>
    </w:p>
    <w:p w:rsidR="00000000" w:rsidRDefault="00B14936">
      <w:pPr>
        <w:pStyle w:val="FORMATTEXT"/>
        <w:jc w:val="center"/>
        <w:rPr>
          <w:color w:val="000001"/>
        </w:rPr>
      </w:pPr>
      <w:r>
        <w:rPr>
          <w:color w:val="000001"/>
        </w:rPr>
        <w:t xml:space="preserve"> Культурно-зрелищные учреждения  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01"/>
        <w:gridCol w:w="1803"/>
        <w:gridCol w:w="896"/>
        <w:gridCol w:w="896"/>
        <w:gridCol w:w="896"/>
        <w:gridCol w:w="895"/>
        <w:gridCol w:w="749"/>
        <w:gridCol w:w="896"/>
        <w:gridCol w:w="895"/>
        <w:gridCol w:w="896"/>
        <w:gridCol w:w="896"/>
        <w:gridCol w:w="896"/>
        <w:gridCol w:w="748"/>
        <w:gridCol w:w="896"/>
        <w:gridCol w:w="1055"/>
        <w:gridCol w:w="896"/>
        <w:gridCol w:w="8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N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Объект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Вид док-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ции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ГП, АР, Благ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ОР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КР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ТХ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ОВ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ВК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ЭО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СС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АВТ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ВТ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Конд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Холод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ПОС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Смет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16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Библиотеки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29,4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3,1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24,1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6,7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5,2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2,1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5,6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8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26,2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2,2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28,7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7,6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6,2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5,2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3,2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2,2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1,2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8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24,0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2,6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26,1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7,1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5,7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4,8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3,8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2,6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1,6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Музеи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31,1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3,1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25,6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5,7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4,8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2,4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2,1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5,6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8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28,9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2,2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29,7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12,2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7,1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16,2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3,2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1,7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1,2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8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26,2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2,6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27,4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6,7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5,7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3,8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2,6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Дома культуры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30,6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3,1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25,1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5,7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4,8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2,4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2,1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5,6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8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 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29,9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2,1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30,1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6,7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5,7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3,1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1,6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8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25,0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2,6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28,1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11,6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6,2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5,2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3,8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2,6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Кинотеатры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32,0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3,1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24,1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5,7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1,6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5,6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8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30,4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2,1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27,1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16,1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7,1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5,2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3,8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2,6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1,6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8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25,4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2,6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26,1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6,7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4,8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2,4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2,1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Театры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32,0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3,1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24,1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5,2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3,8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1,6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5,6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8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29,7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2,1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28,1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17,1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6,2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4,8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3,8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2,6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1,6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8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25,9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2,6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26,1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5,7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2,4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2,1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Цирки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32,0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3,1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24,1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5,2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3,8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1,6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5,6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8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29,2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2,1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28,6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17,1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6,2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14,8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3,8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2,6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1,6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8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25,1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2,6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26,9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5,7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2,4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2,1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6,1 </w:t>
            </w:r>
          </w:p>
        </w:tc>
      </w:tr>
    </w:tbl>
    <w:p w:rsidR="00000000" w:rsidRDefault="00B14936">
      <w:pPr>
        <w:pStyle w:val="HEADERTEXT"/>
        <w:rPr>
          <w:b/>
          <w:bCs/>
          <w:color w:val="000001"/>
        </w:rPr>
      </w:pPr>
    </w:p>
    <w:p w:rsidR="00000000" w:rsidRDefault="00B149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B149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B14936">
      <w:pPr>
        <w:pStyle w:val="FORMATTEXT"/>
        <w:jc w:val="center"/>
        <w:rPr>
          <w:color w:val="000001"/>
        </w:rPr>
      </w:pPr>
      <w:r>
        <w:rPr>
          <w:b/>
          <w:bCs/>
          <w:color w:val="000001"/>
        </w:rPr>
        <w:t xml:space="preserve"> Распределение относительной стоимости основных проектных работ по разделам проектной и рабочей документации </w:t>
      </w:r>
    </w:p>
    <w:p w:rsidR="00000000" w:rsidRDefault="00B14936">
      <w:pPr>
        <w:pStyle w:val="FORMATTEXT"/>
        <w:jc w:val="right"/>
        <w:rPr>
          <w:color w:val="000001"/>
        </w:rPr>
      </w:pPr>
    </w:p>
    <w:p w:rsidR="00000000" w:rsidRDefault="00B14936">
      <w:pPr>
        <w:pStyle w:val="FORMATTEXT"/>
        <w:jc w:val="right"/>
        <w:rPr>
          <w:color w:val="000001"/>
        </w:rPr>
      </w:pPr>
      <w:r>
        <w:rPr>
          <w:color w:val="000001"/>
        </w:rPr>
        <w:t>   </w:t>
      </w:r>
      <w:r>
        <w:rPr>
          <w:color w:val="000001"/>
        </w:rPr>
        <w:t xml:space="preserve">   </w:t>
      </w:r>
    </w:p>
    <w:p w:rsidR="00000000" w:rsidRDefault="00B14936">
      <w:pPr>
        <w:pStyle w:val="FORMATTEXT"/>
        <w:jc w:val="right"/>
        <w:rPr>
          <w:color w:val="000001"/>
        </w:rPr>
      </w:pPr>
      <w:r>
        <w:rPr>
          <w:color w:val="000001"/>
        </w:rPr>
        <w:t xml:space="preserve">Таблица 1.9 </w:t>
      </w:r>
    </w:p>
    <w:p w:rsidR="00000000" w:rsidRDefault="00B14936">
      <w:pPr>
        <w:pStyle w:val="FORMATTEXT"/>
        <w:jc w:val="center"/>
        <w:rPr>
          <w:color w:val="000001"/>
        </w:rPr>
      </w:pPr>
    </w:p>
    <w:p w:rsidR="00000000" w:rsidRDefault="00B14936">
      <w:pPr>
        <w:pStyle w:val="FORMATTEXT"/>
        <w:jc w:val="center"/>
        <w:rPr>
          <w:color w:val="000001"/>
        </w:rPr>
      </w:pPr>
      <w:r>
        <w:rPr>
          <w:color w:val="000001"/>
        </w:rPr>
        <w:t>     </w:t>
      </w:r>
    </w:p>
    <w:p w:rsidR="00000000" w:rsidRDefault="00B14936">
      <w:pPr>
        <w:pStyle w:val="FORMATTEXT"/>
        <w:jc w:val="center"/>
        <w:rPr>
          <w:color w:val="000001"/>
        </w:rPr>
      </w:pPr>
      <w:r>
        <w:rPr>
          <w:color w:val="000001"/>
        </w:rPr>
        <w:t xml:space="preserve"> Спортивные сооружения  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41"/>
        <w:gridCol w:w="1963"/>
        <w:gridCol w:w="896"/>
        <w:gridCol w:w="896"/>
        <w:gridCol w:w="896"/>
        <w:gridCol w:w="895"/>
        <w:gridCol w:w="749"/>
        <w:gridCol w:w="896"/>
        <w:gridCol w:w="895"/>
        <w:gridCol w:w="896"/>
        <w:gridCol w:w="896"/>
        <w:gridCol w:w="896"/>
        <w:gridCol w:w="748"/>
        <w:gridCol w:w="896"/>
        <w:gridCol w:w="1055"/>
        <w:gridCol w:w="896"/>
        <w:gridCol w:w="8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N 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Объект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Вид док-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ции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ГП, АР, Благ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ОР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КР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ТХ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ОВ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ВК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ЭО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СС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АВТ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ВТ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Конд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Холод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ПОС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Смет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16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Физкультурно-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спортивн</w:t>
            </w:r>
            <w:r>
              <w:rPr>
                <w:color w:val="000001"/>
                <w:sz w:val="18"/>
                <w:szCs w:val="18"/>
              </w:rPr>
              <w:t xml:space="preserve">ые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30,2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3,1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27,1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5,7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2,4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2,1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5,6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здания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27,1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2,2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30,2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7,6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5,7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3,2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2,2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1,2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24,2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2,6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29,1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6,7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4,8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3,8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2,6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1,6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Крытые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плав</w:t>
            </w:r>
            <w:r>
              <w:rPr>
                <w:color w:val="000001"/>
                <w:sz w:val="18"/>
                <w:szCs w:val="18"/>
              </w:rPr>
              <w:t xml:space="preserve">ательные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28,2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3,1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25,1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5,7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5,7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3,8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2,4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2,1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5,6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бассейны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25,0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2,2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29,2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15,2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7,1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4,8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3,2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1,7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1,2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22,0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2,6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27,1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6,7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6,7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2,6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Кры</w:t>
            </w:r>
            <w:r>
              <w:rPr>
                <w:color w:val="000001"/>
                <w:sz w:val="18"/>
                <w:szCs w:val="18"/>
              </w:rPr>
              <w:t xml:space="preserve">тые катки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28,6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3,1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24,1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5,7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5,2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2,4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2,1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3,6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5,6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25,9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2,1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27,1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7,1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6,2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3,1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1,6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21,9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2,6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26,1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6,7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5,7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3,8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2,6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4,6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5,6 </w:t>
            </w:r>
          </w:p>
        </w:tc>
      </w:tr>
    </w:tbl>
    <w:p w:rsidR="00000000" w:rsidRDefault="00B14936">
      <w:pPr>
        <w:pStyle w:val="HEADERTEXT"/>
        <w:rPr>
          <w:b/>
          <w:bCs/>
          <w:color w:val="000001"/>
        </w:rPr>
      </w:pPr>
    </w:p>
    <w:p w:rsidR="00000000" w:rsidRDefault="00B149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B149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B14936">
      <w:pPr>
        <w:pStyle w:val="FORMATTEXT"/>
        <w:jc w:val="center"/>
        <w:rPr>
          <w:color w:val="000001"/>
        </w:rPr>
      </w:pPr>
      <w:r>
        <w:rPr>
          <w:b/>
          <w:bCs/>
          <w:color w:val="000001"/>
        </w:rPr>
        <w:t xml:space="preserve"> Распределение относительной стоимости основных проектных работ по разделам проектной и рабочей документации </w:t>
      </w:r>
    </w:p>
    <w:p w:rsidR="00000000" w:rsidRDefault="00B14936">
      <w:pPr>
        <w:pStyle w:val="FORMATTEXT"/>
        <w:jc w:val="right"/>
        <w:rPr>
          <w:color w:val="000001"/>
        </w:rPr>
      </w:pPr>
    </w:p>
    <w:p w:rsidR="00000000" w:rsidRDefault="00B14936">
      <w:pPr>
        <w:pStyle w:val="FORMATTEXT"/>
        <w:jc w:val="right"/>
        <w:rPr>
          <w:color w:val="000001"/>
        </w:rPr>
      </w:pPr>
      <w:r>
        <w:rPr>
          <w:color w:val="000001"/>
        </w:rPr>
        <w:t xml:space="preserve">      </w:t>
      </w:r>
    </w:p>
    <w:p w:rsidR="00000000" w:rsidRDefault="00B14936">
      <w:pPr>
        <w:pStyle w:val="FORMATTEXT"/>
        <w:jc w:val="right"/>
        <w:rPr>
          <w:color w:val="000001"/>
        </w:rPr>
      </w:pPr>
      <w:r>
        <w:rPr>
          <w:color w:val="000001"/>
        </w:rPr>
        <w:t xml:space="preserve">Таблица 1.10 </w:t>
      </w:r>
    </w:p>
    <w:p w:rsidR="00000000" w:rsidRDefault="00B14936">
      <w:pPr>
        <w:pStyle w:val="FORMATTEXT"/>
        <w:jc w:val="center"/>
        <w:rPr>
          <w:color w:val="000001"/>
        </w:rPr>
      </w:pPr>
    </w:p>
    <w:p w:rsidR="00000000" w:rsidRDefault="00B14936">
      <w:pPr>
        <w:pStyle w:val="FORMATTEXT"/>
        <w:jc w:val="center"/>
        <w:rPr>
          <w:color w:val="000001"/>
        </w:rPr>
      </w:pPr>
      <w:r>
        <w:rPr>
          <w:color w:val="000001"/>
        </w:rPr>
        <w:t>     </w:t>
      </w:r>
    </w:p>
    <w:p w:rsidR="00000000" w:rsidRDefault="00B14936">
      <w:pPr>
        <w:pStyle w:val="FORMATTEXT"/>
        <w:jc w:val="center"/>
        <w:rPr>
          <w:color w:val="000001"/>
        </w:rPr>
      </w:pPr>
      <w:r>
        <w:rPr>
          <w:color w:val="000001"/>
        </w:rPr>
        <w:t xml:space="preserve"> Автодорожные городские тоннели, подземные пешеходные переходы, подпорные стены  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41"/>
        <w:gridCol w:w="1963"/>
        <w:gridCol w:w="896"/>
        <w:gridCol w:w="896"/>
        <w:gridCol w:w="896"/>
        <w:gridCol w:w="895"/>
        <w:gridCol w:w="749"/>
        <w:gridCol w:w="147"/>
        <w:gridCol w:w="33"/>
        <w:gridCol w:w="716"/>
        <w:gridCol w:w="895"/>
        <w:gridCol w:w="896"/>
        <w:gridCol w:w="896"/>
        <w:gridCol w:w="896"/>
        <w:gridCol w:w="748"/>
        <w:gridCol w:w="896"/>
        <w:gridCol w:w="1055"/>
        <w:gridCol w:w="896"/>
        <w:gridCol w:w="8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N 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Объе</w:t>
            </w:r>
            <w:r>
              <w:rPr>
                <w:color w:val="000001"/>
                <w:sz w:val="18"/>
                <w:szCs w:val="18"/>
              </w:rPr>
              <w:t xml:space="preserve">кт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Вид док-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ции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ГП, АР, Благ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ОР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КР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ТХ </w:t>
            </w:r>
          </w:p>
        </w:tc>
        <w:tc>
          <w:tcPr>
            <w:tcW w:w="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ОВ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ВК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ЭО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СС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АВТ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ВТ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Конд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Холод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ПОС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Смет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 </w:t>
            </w:r>
          </w:p>
        </w:tc>
        <w:tc>
          <w:tcPr>
            <w:tcW w:w="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16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Транспортные тоннели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74,0 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85,0 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73,0 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Подземные пешеходные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72,0 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переходы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77,0 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67,0 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Подпорные стены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83,0 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90,0 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80,0 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 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Ограждающие стены в грунте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87,0 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97,0 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87,0 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7,0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6,0 </w:t>
            </w:r>
          </w:p>
        </w:tc>
      </w:tr>
    </w:tbl>
    <w:p w:rsidR="00000000" w:rsidRDefault="00B14936">
      <w:pPr>
        <w:pStyle w:val="HEADERTEXT"/>
        <w:rPr>
          <w:b/>
          <w:bCs/>
          <w:color w:val="000001"/>
        </w:rPr>
      </w:pPr>
    </w:p>
    <w:p w:rsidR="00000000" w:rsidRDefault="00B149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B149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B149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Расп</w:t>
      </w:r>
      <w:r>
        <w:rPr>
          <w:b/>
          <w:bCs/>
          <w:color w:val="000001"/>
        </w:rPr>
        <w:t>ределение относительной стоимости основных проектных работ по разделам проектной и рабочей документации</w:t>
      </w:r>
    </w:p>
    <w:p w:rsidR="00000000" w:rsidRDefault="00B14936">
      <w:pPr>
        <w:pStyle w:val="FORMATTEXT"/>
        <w:jc w:val="center"/>
        <w:rPr>
          <w:color w:val="000001"/>
        </w:rPr>
      </w:pPr>
      <w:r>
        <w:rPr>
          <w:b/>
          <w:bCs/>
          <w:color w:val="000001"/>
        </w:rPr>
        <w:t xml:space="preserve">       </w:t>
      </w:r>
    </w:p>
    <w:p w:rsidR="00000000" w:rsidRDefault="00B14936">
      <w:pPr>
        <w:pStyle w:val="FORMATTEXT"/>
        <w:jc w:val="right"/>
        <w:rPr>
          <w:color w:val="000001"/>
        </w:rPr>
      </w:pPr>
    </w:p>
    <w:p w:rsidR="00000000" w:rsidRDefault="00B14936">
      <w:pPr>
        <w:pStyle w:val="FORMATTEXT"/>
        <w:jc w:val="right"/>
        <w:rPr>
          <w:color w:val="000001"/>
        </w:rPr>
      </w:pPr>
      <w:r>
        <w:rPr>
          <w:color w:val="000001"/>
        </w:rPr>
        <w:t>Таблица 1.11</w:t>
      </w:r>
    </w:p>
    <w:p w:rsidR="00000000" w:rsidRDefault="00B14936">
      <w:pPr>
        <w:pStyle w:val="FORMATTEXT"/>
        <w:jc w:val="right"/>
        <w:rPr>
          <w:color w:val="000001"/>
        </w:rPr>
      </w:pPr>
      <w:r>
        <w:rPr>
          <w:color w:val="000001"/>
        </w:rPr>
        <w:t xml:space="preserve"> (с изменениями на 16 октября 2012 года) </w:t>
      </w:r>
    </w:p>
    <w:p w:rsidR="00000000" w:rsidRDefault="00B14936">
      <w:pPr>
        <w:pStyle w:val="FORMATTEXT"/>
        <w:jc w:val="center"/>
        <w:rPr>
          <w:color w:val="000001"/>
        </w:rPr>
      </w:pPr>
      <w:r>
        <w:rPr>
          <w:color w:val="000001"/>
        </w:rPr>
        <w:t>     </w:t>
      </w:r>
    </w:p>
    <w:p w:rsidR="00000000" w:rsidRDefault="00B14936">
      <w:pPr>
        <w:pStyle w:val="FORMATTEXT"/>
        <w:jc w:val="center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jc w:val="center"/>
        <w:rPr>
          <w:color w:val="000001"/>
        </w:rPr>
      </w:pPr>
      <w:r>
        <w:rPr>
          <w:color w:val="000001"/>
        </w:rPr>
        <w:t>Гаражи и стоянки легковых автомобилей. Предприятия, здания и сооружения автомоби</w:t>
      </w:r>
      <w:r>
        <w:rPr>
          <w:color w:val="000001"/>
        </w:rPr>
        <w:t>льного транспорта  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68"/>
        <w:gridCol w:w="2285"/>
        <w:gridCol w:w="847"/>
        <w:gridCol w:w="847"/>
        <w:gridCol w:w="846"/>
        <w:gridCol w:w="847"/>
        <w:gridCol w:w="847"/>
        <w:gridCol w:w="847"/>
        <w:gridCol w:w="846"/>
        <w:gridCol w:w="847"/>
        <w:gridCol w:w="998"/>
        <w:gridCol w:w="847"/>
        <w:gridCol w:w="846"/>
        <w:gridCol w:w="847"/>
        <w:gridCol w:w="847"/>
        <w:gridCol w:w="847"/>
        <w:gridCol w:w="8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N 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Объект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Вид док-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ции </w:t>
            </w:r>
          </w:p>
        </w:tc>
        <w:tc>
          <w:tcPr>
            <w:tcW w:w="2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ГП, АР, Благ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ОР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КР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ТХ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ОВ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ВК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ЭО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СС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АВТ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ВТ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ПОС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Смет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2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1. 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Надземный гараж-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стоянка открытого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4,0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22,5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23,7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13,8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1,0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10,0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типа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2,4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21,3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1,5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1,1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30,2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1,5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16,0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2,8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18,7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1,7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1,5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29,8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12,5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1,0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6,9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12,1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06" w:type="dxa"/>
            <w:gridSpan w:val="1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(Пункт в редакции, введенной в дейст</w:t>
            </w:r>
            <w:r>
              <w:rPr>
                <w:color w:val="000001"/>
                <w:sz w:val="18"/>
                <w:szCs w:val="18"/>
              </w:rPr>
              <w:t xml:space="preserve">вие МРР от 16 октября 2012 года N МРР-3.2.06.07-10. - См. предыдущую редакцию) 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2. 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Надземный гараж-стоянка закрытого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4,0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22,5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23,2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12,3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3,0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10,0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типа, неотапливаемый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2,4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20,8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1,5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1,1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30,7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12,5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3,0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16,0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2,8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18,7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1,7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1,5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29,3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3,0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6,9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12,1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06" w:type="dxa"/>
            <w:gridSpan w:val="1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(Пункт в редакции, введенной в действие МРР от 16 октября 2012 года N МРР-3.2.06.07-10. - См. предыдущую редакцию) 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3. 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Надземный гараж-стоянка закрытого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4,0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22,4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20,0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9,7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10,4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9,0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1,5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типа, отапливаемый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2,4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17,0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1,5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1,5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27,0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11,6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10,4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8,6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14,0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1,5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1,5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2,8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14,5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1,7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1,5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24,4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10,6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11,0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7,7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12,1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1,5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1,2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06" w:type="dxa"/>
            <w:gridSpan w:val="1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(Пункт в редакции, введенной в действие МРР от 16 октября 2012 года N МРР-3.2.06.07-10. - См. предыдущую редакцию) 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4. 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Подземный гараж-стоянка,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4,0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23,8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21,0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9,7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6,0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11,0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1,5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неотапливаемый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2,4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19,1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1,5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1,5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30,5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9,6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7,6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7,8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14,0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1,5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1,5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2,8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18,3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1,7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1,5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25,9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9,2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7,2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7,2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12,5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1,5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1,2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06" w:type="dxa"/>
            <w:gridSpan w:val="1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(Пункт в редакции, введенной в действие МРР от</w:t>
            </w:r>
            <w:r>
              <w:rPr>
                <w:color w:val="000001"/>
                <w:sz w:val="18"/>
                <w:szCs w:val="18"/>
              </w:rPr>
              <w:t xml:space="preserve"> 16 октября 2012 года N МРР-3.2.06.07-10. - См. предыдущую редакцию) 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5. 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Подземный гараж-стоянка,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4,0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20,4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18,0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10,9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11,2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11,0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1,5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отапливаемый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2,4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17,0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1,5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1,5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28,6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12,4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9,6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14,0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1,5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1,5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2,8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14,5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1,7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1,5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24,4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12,0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8,3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12,1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1,5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1,2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06" w:type="dxa"/>
            <w:gridSpan w:val="1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(Пункт в редакции, введенной в действие МРР от 16 октября 2012 года N МРР-3.2.06.07-10. - См. предыдущую редакцию) 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6. 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Плоскостная автостоянк</w:t>
            </w:r>
            <w:r>
              <w:rPr>
                <w:color w:val="000001"/>
                <w:sz w:val="18"/>
                <w:szCs w:val="18"/>
              </w:rPr>
              <w:t xml:space="preserve">а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51,0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5,0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открытого типа (манежная) </w:t>
            </w:r>
          </w:p>
        </w:tc>
        <w:tc>
          <w:tcPr>
            <w:tcW w:w="8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59,0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16,0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7,0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53,0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4,5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3,5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6,0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6,0"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06" w:type="dxa"/>
            <w:gridSpan w:val="1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(Пункт в редакц</w:t>
            </w:r>
            <w:r>
              <w:rPr>
                <w:color w:val="000001"/>
                <w:sz w:val="18"/>
                <w:szCs w:val="18"/>
              </w:rPr>
              <w:t xml:space="preserve">ии, введенной в действие МРР от 16 октября 2012 года N МРР-3.2.06.07-10. - См. предыдущую редакцию) 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7. 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Механизированная мойка легковых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19,1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10,7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7,9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24,3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8,0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1,5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3,5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автомобилей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14,8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1,5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20,5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14,9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5,7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23,7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13,0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1,9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13,9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1,5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18,5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14,1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6,0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22,5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10,5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8. 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Диагностическая станция для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23,0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15,8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18,8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10,2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8,3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8,8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1,1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2,5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3,5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автомобилей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19,0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1,5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25,4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15,9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11,6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10,1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12,0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2,5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20,3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1,5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22,5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16,0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8,8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10,4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2,5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9. 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Производственный корпус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22,0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13,5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17,0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11,0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9,5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технического обслуживания и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16,7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1,5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23,4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16,2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11,2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11,2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15,1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1,7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текущего ремонта подвижного состава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18,0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1,5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21,8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14,8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10,2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8,7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11,8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1,4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2,8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10. 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Здание (пункт) мойки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21,0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13,7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18,0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11,0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10,5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0,8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автомобилей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17,0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1,5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26,1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13,2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11,2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11,2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15,1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1,7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16,0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1,5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23,3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13,8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10,7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9,7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11,8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1,4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2,8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11. 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Здание (пункт) шиномонтажных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24,0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13,7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18,0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11,0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9,5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0,8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работ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17,0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1,5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25,1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14,2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11,2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11,2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15,6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1,7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1,5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18,5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22,8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16,3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8,7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8,7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11,3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1,4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1,5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2,8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 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Корпус окрасочно-кузовных работ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22,0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15,2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13,6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9,2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11,6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1,4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легковых автомобилей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18,4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1,5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26,0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10,6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14,3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1,2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18,9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1,5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23,5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17,4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9,4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8,3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10,9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0,8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1,5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2,8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13. 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Пункт технического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23,0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14,7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18,0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10,0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9,0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1,3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обслуживания и ремонта легковых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18,0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1,5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27,1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12,2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11,2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10,2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15,1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1,7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автомобилей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20,0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1,5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26,3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13,8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8,2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8,7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10,8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1,4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2,8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14. 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Пункт экспресс-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замены масел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23,0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14,7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20,0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10,0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9,5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0,8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18,0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1,5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27,1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12,2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11,2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10,2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15,1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1,7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19,5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1,5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26,3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14,8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8,7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8,2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10,3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1,4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1,5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2,8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15. 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Контрольно-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пропускной пункт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25,0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16,7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12,5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8,0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11,3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1,5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19,0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1,5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28,6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9,5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10,2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12,7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13,6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1,9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21,0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1,5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25,5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8,0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11,0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1,5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1,5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16. 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Сооружение для очистки сточных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7,8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62,0*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1,2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4,0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вод от мойки автомобилей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16,0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1,5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19,5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45,0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6,0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11,0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2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1,8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17,7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42,0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7,0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10,5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2,0 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5,0 </w:t>
            </w:r>
          </w:p>
        </w:tc>
      </w:tr>
    </w:tbl>
    <w:p w:rsidR="00000000" w:rsidRDefault="00B14936">
      <w:pPr>
        <w:pStyle w:val="FORMATTEXT"/>
        <w:rPr>
          <w:color w:val="000001"/>
        </w:rPr>
      </w:pPr>
      <w:r>
        <w:rPr>
          <w:color w:val="000001"/>
        </w:rPr>
        <w:t>     </w:t>
      </w:r>
    </w:p>
    <w:p w:rsidR="00000000" w:rsidRDefault="00B14936">
      <w:pPr>
        <w:pStyle w:val="FORMATTEXT"/>
        <w:rPr>
          <w:color w:val="000001"/>
        </w:rPr>
      </w:pPr>
      <w:r>
        <w:rPr>
          <w:color w:val="000001"/>
        </w:rPr>
        <w:t xml:space="preserve"> ________________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* Технология очистных сооружений.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              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   </w:t>
      </w:r>
    </w:p>
    <w:p w:rsidR="00000000" w:rsidRDefault="00B14936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>Таблица 1.12</w:t>
      </w:r>
    </w:p>
    <w:p w:rsidR="00000000" w:rsidRDefault="00B14936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 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   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36"/>
        <w:gridCol w:w="2390"/>
        <w:gridCol w:w="949"/>
        <w:gridCol w:w="792"/>
        <w:gridCol w:w="793"/>
        <w:gridCol w:w="948"/>
        <w:gridCol w:w="1429"/>
        <w:gridCol w:w="792"/>
        <w:gridCol w:w="793"/>
        <w:gridCol w:w="948"/>
        <w:gridCol w:w="793"/>
        <w:gridCol w:w="1117"/>
        <w:gridCol w:w="1429"/>
        <w:gridCol w:w="948"/>
        <w:gridCol w:w="9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N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Объект 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Вид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док-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ции 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ГП, АР, Благ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ОР 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КР 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ТХ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(мирного и военного времени) 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ОВ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ВК 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ЭО, СС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АВТ 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Пром. про-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водки 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ТМ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(тепло-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механи-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ческая часть ДЭС) 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ПОС 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Смет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Гараж 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подземный - 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19,0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2,2 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13,0 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9,4 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16,2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8,2 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10,2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2,0 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2,3 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5,0 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5,5 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сооружение типа "А" 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17,7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2,0 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21,3 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23,0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10,5 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15,0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2,0 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3,5 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5,0 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18,1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2,0 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17,0 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6,4 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18,1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8,3 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11,1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2,0 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2,8 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5,0 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3,2 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6,0". </w:t>
            </w:r>
          </w:p>
        </w:tc>
      </w:tr>
    </w:tbl>
    <w:p w:rsidR="00000000" w:rsidRDefault="00B14936">
      <w:pPr>
        <w:pStyle w:val="HEADERTEXT"/>
        <w:rPr>
          <w:b/>
          <w:bCs/>
          <w:color w:val="000001"/>
        </w:rPr>
      </w:pPr>
    </w:p>
    <w:p w:rsidR="00000000" w:rsidRDefault="00B149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B149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B149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Распре</w:t>
      </w:r>
      <w:r>
        <w:rPr>
          <w:b/>
          <w:bCs/>
          <w:color w:val="000001"/>
        </w:rPr>
        <w:t>деление относительной стоимости основных проектных работ по разделам проектной и рабочей документации</w:t>
      </w:r>
    </w:p>
    <w:p w:rsidR="00000000" w:rsidRDefault="00B14936">
      <w:pPr>
        <w:pStyle w:val="FORMATTEXT"/>
        <w:jc w:val="center"/>
        <w:rPr>
          <w:color w:val="000001"/>
        </w:rPr>
      </w:pPr>
      <w:r>
        <w:rPr>
          <w:b/>
          <w:bCs/>
          <w:color w:val="000001"/>
        </w:rPr>
        <w:t xml:space="preserve">       </w:t>
      </w:r>
    </w:p>
    <w:p w:rsidR="00000000" w:rsidRDefault="00B14936">
      <w:pPr>
        <w:pStyle w:val="FORMATTEXT"/>
        <w:jc w:val="right"/>
        <w:rPr>
          <w:color w:val="000001"/>
        </w:rPr>
      </w:pPr>
    </w:p>
    <w:p w:rsidR="00000000" w:rsidRDefault="00B14936">
      <w:pPr>
        <w:pStyle w:val="FORMATTEXT"/>
        <w:jc w:val="right"/>
        <w:rPr>
          <w:color w:val="000001"/>
        </w:rPr>
      </w:pPr>
      <w:r>
        <w:rPr>
          <w:color w:val="000001"/>
        </w:rPr>
        <w:t xml:space="preserve">Таблица 1.13 </w:t>
      </w:r>
    </w:p>
    <w:p w:rsidR="00000000" w:rsidRDefault="00B14936">
      <w:pPr>
        <w:pStyle w:val="FORMATTEXT"/>
        <w:jc w:val="center"/>
        <w:rPr>
          <w:color w:val="000001"/>
        </w:rPr>
      </w:pPr>
    </w:p>
    <w:p w:rsidR="00000000" w:rsidRDefault="00B14936">
      <w:pPr>
        <w:pStyle w:val="FORMATTEXT"/>
        <w:jc w:val="center"/>
        <w:rPr>
          <w:color w:val="000001"/>
        </w:rPr>
      </w:pPr>
      <w:r>
        <w:rPr>
          <w:color w:val="000001"/>
        </w:rPr>
        <w:t>     </w:t>
      </w:r>
    </w:p>
    <w:p w:rsidR="00000000" w:rsidRDefault="00B14936">
      <w:pPr>
        <w:pStyle w:val="FORMATTEXT"/>
        <w:jc w:val="center"/>
        <w:rPr>
          <w:color w:val="000001"/>
        </w:rPr>
      </w:pPr>
      <w:r>
        <w:rPr>
          <w:color w:val="000001"/>
        </w:rPr>
        <w:t xml:space="preserve"> Объекты здравоохранения 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84"/>
        <w:gridCol w:w="3088"/>
        <w:gridCol w:w="853"/>
        <w:gridCol w:w="1020"/>
        <w:gridCol w:w="1020"/>
        <w:gridCol w:w="1020"/>
        <w:gridCol w:w="685"/>
        <w:gridCol w:w="852"/>
        <w:gridCol w:w="1020"/>
        <w:gridCol w:w="1020"/>
        <w:gridCol w:w="1020"/>
        <w:gridCol w:w="1202"/>
        <w:gridCol w:w="1020"/>
        <w:gridCol w:w="12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N </w:t>
            </w: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Объект 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Вид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док-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ции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АСЧ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ОР, Благ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ТХ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ОВ, ВК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ЭО, СС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АВТ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Мед-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газы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</w:t>
            </w:r>
            <w:r>
              <w:rPr>
                <w:color w:val="000001"/>
                <w:sz w:val="18"/>
                <w:szCs w:val="18"/>
              </w:rPr>
              <w:t xml:space="preserve">нд 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Холод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ПОС 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Смет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 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 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 </w:t>
            </w: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Поликлиники, диспансеры, хосписы 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47,9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2,0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12,5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14,8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7,3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2,0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1,0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4,8 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45,5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2,0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13,1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24,0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10,0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3,2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1,0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1,2 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44,4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2,0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12,1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19,2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8,5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2,7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1,0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2,7 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Лечебные корпуса больниц, родильных 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47,0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2,0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12,4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14,8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7,3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2,0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2,0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4,8 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домов, специализированные 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42,5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2,0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13,1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25,0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11,0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3,2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2,0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1,2 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медицинские центры</w:t>
            </w:r>
          </w:p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</w:t>
            </w:r>
            <w:r>
              <w:rPr>
                <w:color w:val="000001"/>
                <w:sz w:val="18"/>
                <w:szCs w:val="18"/>
              </w:rPr>
              <w:t>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42,5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2,0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12,3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19,5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8,9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2,7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2,0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2,7 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Хозяйственные корпуса больниц, 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43,8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2,0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14,1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17,7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6,9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2,0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1,0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4,8 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родильных домов, диспансеров 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47,4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2,0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14,0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21,3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9,9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3,2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1,0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1,2 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43,5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2,0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13,4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18,9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8,4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2,7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1,0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2,7 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 </w:t>
            </w: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Аптеки, станции скорой медицинской 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46,7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2,0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14,2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15,7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6,9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2,0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4,8 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помощи 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52,0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2,0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13,6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19,0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9,0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3,2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1,2 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3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РП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47,2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2,0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13,3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16,9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7,8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2,7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2,7 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7,4 </w:t>
            </w:r>
          </w:p>
        </w:tc>
      </w:tr>
    </w:tbl>
    <w:p w:rsidR="00000000" w:rsidRDefault="00B14936">
      <w:pPr>
        <w:pStyle w:val="HEADERTEXT"/>
        <w:rPr>
          <w:b/>
          <w:bCs/>
          <w:color w:val="000001"/>
        </w:rPr>
      </w:pPr>
    </w:p>
    <w:p w:rsidR="00000000" w:rsidRDefault="00B149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B149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B14936">
      <w:pPr>
        <w:pStyle w:val="FORMATTEXT"/>
        <w:jc w:val="center"/>
        <w:rPr>
          <w:color w:val="000001"/>
        </w:rPr>
      </w:pPr>
      <w:r>
        <w:rPr>
          <w:b/>
          <w:bCs/>
          <w:color w:val="000001"/>
        </w:rPr>
        <w:t xml:space="preserve"> Распределение относительной стоимости основных проектных работ по разделам проектной и рабочей документации </w:t>
      </w:r>
    </w:p>
    <w:p w:rsidR="00000000" w:rsidRDefault="00B14936">
      <w:pPr>
        <w:pStyle w:val="FORMATTEXT"/>
        <w:jc w:val="right"/>
        <w:rPr>
          <w:color w:val="000001"/>
        </w:rPr>
      </w:pPr>
      <w:r>
        <w:rPr>
          <w:color w:val="000001"/>
        </w:rPr>
        <w:t xml:space="preserve">      </w:t>
      </w:r>
    </w:p>
    <w:p w:rsidR="00000000" w:rsidRDefault="00B14936">
      <w:pPr>
        <w:pStyle w:val="FORMATTEXT"/>
        <w:jc w:val="right"/>
        <w:rPr>
          <w:color w:val="000001"/>
        </w:rPr>
      </w:pPr>
    </w:p>
    <w:p w:rsidR="00000000" w:rsidRDefault="00B14936">
      <w:pPr>
        <w:pStyle w:val="FORMATTEXT"/>
        <w:jc w:val="right"/>
        <w:rPr>
          <w:color w:val="000001"/>
        </w:rPr>
      </w:pPr>
      <w:r>
        <w:rPr>
          <w:color w:val="000001"/>
        </w:rPr>
        <w:t xml:space="preserve">Таблица 1.14 </w:t>
      </w:r>
    </w:p>
    <w:p w:rsidR="00000000" w:rsidRDefault="00B14936">
      <w:pPr>
        <w:pStyle w:val="FORMATTEXT"/>
        <w:jc w:val="center"/>
        <w:rPr>
          <w:color w:val="000001"/>
        </w:rPr>
      </w:pPr>
    </w:p>
    <w:p w:rsidR="00000000" w:rsidRDefault="00B14936">
      <w:pPr>
        <w:pStyle w:val="FORMATTEXT"/>
        <w:jc w:val="center"/>
        <w:rPr>
          <w:color w:val="000001"/>
        </w:rPr>
      </w:pPr>
      <w:r>
        <w:rPr>
          <w:color w:val="000001"/>
        </w:rPr>
        <w:t>     </w:t>
      </w:r>
    </w:p>
    <w:p w:rsidR="00000000" w:rsidRDefault="00B14936">
      <w:pPr>
        <w:pStyle w:val="FORMATTEXT"/>
        <w:jc w:val="center"/>
        <w:rPr>
          <w:color w:val="000001"/>
        </w:rPr>
      </w:pPr>
      <w:r>
        <w:rPr>
          <w:color w:val="000001"/>
        </w:rPr>
        <w:t xml:space="preserve"> Инженерные сети и сооружения 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35"/>
        <w:gridCol w:w="4245"/>
        <w:gridCol w:w="1470"/>
        <w:gridCol w:w="2025"/>
        <w:gridCol w:w="1650"/>
        <w:gridCol w:w="1290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N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Объект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Вид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док-ции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Технологи-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ческие решения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Строи-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тельные решения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ПОС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Смет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Водопровод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76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8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9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4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64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27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9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4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68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16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9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Газопровод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76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8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9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4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74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17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9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4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75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9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9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Канализаци</w:t>
            </w:r>
            <w:r>
              <w:rPr>
                <w:color w:val="000001"/>
              </w:rPr>
              <w:t xml:space="preserve">я, сооружаемая открытым способом;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56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29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9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4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канализационные коллекторные тоннели,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52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42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4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сооружаемые способом щитовой проходки, микротоннелированием, методом ГНБ</w:t>
            </w:r>
          </w:p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56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29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9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Камеры перепадные и дюкерные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29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56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9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4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10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85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4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29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56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9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Тепловые сети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71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13*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9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4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64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27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9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4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59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25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9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Отдельно стоящие насосные станции перекачки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78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9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4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дренажных и теплофикационных вод;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15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76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9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4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узлы управления (камеры, павильоны) для обслуживания электрофикационных задвижек</w:t>
            </w:r>
          </w:p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15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69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9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Кабельные линии </w:t>
            </w:r>
          </w:p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электропередачи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70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20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4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напряжением 6 и 10 кВ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73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23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4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70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20 </w:t>
            </w: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</w:t>
            </w:r>
          </w:p>
        </w:tc>
      </w:tr>
    </w:tbl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Прим</w:t>
      </w:r>
      <w:r>
        <w:rPr>
          <w:color w:val="000001"/>
        </w:rPr>
        <w:t>ечание: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* В том числе конструктивные решения.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HEADERTEXT"/>
        <w:ind w:firstLine="568"/>
        <w:jc w:val="both"/>
        <w:rPr>
          <w:b/>
          <w:bCs/>
          <w:color w:val="000001"/>
        </w:rPr>
      </w:pPr>
    </w:p>
    <w:p w:rsidR="00000000" w:rsidRDefault="00B14936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Распределение относительной стоимости основных проектных работ по разделам проектной и рабочей документации</w:t>
      </w:r>
    </w:p>
    <w:p w:rsidR="00000000" w:rsidRDefault="00B14936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   </w:t>
      </w:r>
    </w:p>
    <w:p w:rsidR="00000000" w:rsidRDefault="00B14936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      </w:t>
      </w:r>
    </w:p>
    <w:p w:rsidR="00000000" w:rsidRDefault="00B14936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Таблица 1.15 </w:t>
      </w:r>
    </w:p>
    <w:p w:rsidR="00000000" w:rsidRDefault="00B14936">
      <w:pPr>
        <w:pStyle w:val="FORMATTEXT"/>
        <w:ind w:firstLine="568"/>
        <w:jc w:val="center"/>
        <w:rPr>
          <w:color w:val="000001"/>
        </w:rPr>
      </w:pPr>
    </w:p>
    <w:p w:rsidR="00000000" w:rsidRDefault="00B14936">
      <w:pPr>
        <w:pStyle w:val="FORMATTEXT"/>
        <w:ind w:firstLine="568"/>
        <w:jc w:val="center"/>
        <w:rPr>
          <w:color w:val="000001"/>
        </w:rPr>
      </w:pPr>
      <w:r>
        <w:rPr>
          <w:color w:val="000001"/>
        </w:rPr>
        <w:t>     </w:t>
      </w:r>
    </w:p>
    <w:p w:rsidR="00000000" w:rsidRDefault="00B14936">
      <w:pPr>
        <w:pStyle w:val="FORMATTEXT"/>
        <w:ind w:firstLine="568"/>
        <w:jc w:val="center"/>
        <w:rPr>
          <w:color w:val="000001"/>
        </w:rPr>
      </w:pPr>
      <w:r>
        <w:rPr>
          <w:color w:val="000001"/>
        </w:rPr>
        <w:t xml:space="preserve"> Уличное освещение 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35"/>
        <w:gridCol w:w="4245"/>
        <w:gridCol w:w="1290"/>
        <w:gridCol w:w="1650"/>
        <w:gridCol w:w="2205"/>
        <w:gridCol w:w="1290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N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Объект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Вид док-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ции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Техник</w:t>
            </w:r>
            <w:r>
              <w:rPr>
                <w:color w:val="000001"/>
              </w:rPr>
              <w:t>о-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экономи-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ческая часть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Составление объемов работ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ПОС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Смет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Сети уличного освещения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80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10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4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100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-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-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4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80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10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Прокладка а/ц труб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80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10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4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100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-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-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4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80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10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</w:t>
            </w:r>
          </w:p>
        </w:tc>
      </w:tr>
    </w:tbl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Примечание: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Данная таблица предусматривает раздельное проектирование прокладки а/ц труб для существующих и перспективных кабелей через проезжие части дорог и раздела "Уличное освещение"     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 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  </w:t>
      </w:r>
    </w:p>
    <w:p w:rsidR="00000000" w:rsidRDefault="00B14936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Таблица 1.16 </w:t>
      </w:r>
    </w:p>
    <w:p w:rsidR="00000000" w:rsidRDefault="00B14936">
      <w:pPr>
        <w:pStyle w:val="FORMATTEXT"/>
        <w:ind w:firstLine="568"/>
        <w:jc w:val="center"/>
        <w:rPr>
          <w:color w:val="000001"/>
        </w:rPr>
      </w:pPr>
      <w:r>
        <w:rPr>
          <w:color w:val="000001"/>
        </w:rPr>
        <w:t>     </w:t>
      </w:r>
    </w:p>
    <w:p w:rsidR="00000000" w:rsidRDefault="00B14936">
      <w:pPr>
        <w:pStyle w:val="FORMATTEXT"/>
        <w:ind w:firstLine="568"/>
        <w:jc w:val="center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center"/>
        <w:rPr>
          <w:color w:val="000001"/>
        </w:rPr>
      </w:pPr>
      <w:r>
        <w:rPr>
          <w:color w:val="000001"/>
        </w:rPr>
        <w:t>Сети связ</w:t>
      </w:r>
      <w:r>
        <w:rPr>
          <w:color w:val="000001"/>
        </w:rPr>
        <w:t>и радио 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35"/>
        <w:gridCol w:w="4245"/>
        <w:gridCol w:w="1290"/>
        <w:gridCol w:w="1650"/>
        <w:gridCol w:w="2205"/>
        <w:gridCol w:w="1290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N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Объект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Вид док-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ции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Технико-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экономи-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ческая часть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Составление объемов работ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ПОС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Смет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Прокладка канализации связи и радио (строительные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86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4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работы)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100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-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-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4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86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Прокладка кабелей связи и радио (монтажные работы)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90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-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4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100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-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-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4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90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-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</w:tr>
    </w:tbl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Примечание: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 Данная таблица предусматривает раздельное проектирование строительных и монтажных работ (отдельный пр</w:t>
      </w:r>
      <w:r>
        <w:rPr>
          <w:color w:val="000001"/>
        </w:rPr>
        <w:t>оект на прокладку телефонной канализации и отдельный проект на прокладку кабелей).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 При одновременном проектировании строительных и монтажных работ, стоимость проектных работ ПОС составляет 4% от стоимости проектирования строительных работ.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HEADERTEXT"/>
        <w:ind w:firstLine="568"/>
        <w:jc w:val="both"/>
        <w:rPr>
          <w:b/>
          <w:bCs/>
          <w:color w:val="000001"/>
        </w:rPr>
      </w:pPr>
    </w:p>
    <w:p w:rsidR="00000000" w:rsidRDefault="00B14936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Распр</w:t>
      </w:r>
      <w:r>
        <w:rPr>
          <w:b/>
          <w:bCs/>
          <w:color w:val="000001"/>
        </w:rPr>
        <w:t xml:space="preserve">еделение относительной стоимости основных проектных работ по разделам проектной и рабочей документации </w:t>
      </w:r>
    </w:p>
    <w:p w:rsidR="00000000" w:rsidRDefault="00B14936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      </w:t>
      </w:r>
    </w:p>
    <w:p w:rsidR="00000000" w:rsidRDefault="00B14936">
      <w:pPr>
        <w:pStyle w:val="FORMATTEXT"/>
        <w:ind w:firstLine="568"/>
        <w:jc w:val="right"/>
        <w:rPr>
          <w:color w:val="000001"/>
        </w:rPr>
      </w:pPr>
    </w:p>
    <w:p w:rsidR="00000000" w:rsidRDefault="00B14936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Таблица 1.17 </w:t>
      </w:r>
    </w:p>
    <w:p w:rsidR="00000000" w:rsidRDefault="00B14936">
      <w:pPr>
        <w:pStyle w:val="FORMATTEXT"/>
        <w:ind w:firstLine="568"/>
        <w:jc w:val="center"/>
        <w:rPr>
          <w:color w:val="000001"/>
        </w:rPr>
      </w:pPr>
    </w:p>
    <w:p w:rsidR="00000000" w:rsidRDefault="00B14936">
      <w:pPr>
        <w:pStyle w:val="FORMATTEXT"/>
        <w:ind w:firstLine="568"/>
        <w:jc w:val="center"/>
        <w:rPr>
          <w:color w:val="000001"/>
        </w:rPr>
      </w:pPr>
      <w:r>
        <w:rPr>
          <w:color w:val="000001"/>
        </w:rPr>
        <w:t>     </w:t>
      </w:r>
    </w:p>
    <w:p w:rsidR="00000000" w:rsidRDefault="00B14936">
      <w:pPr>
        <w:pStyle w:val="FORMATTEXT"/>
        <w:ind w:firstLine="568"/>
        <w:jc w:val="center"/>
        <w:rPr>
          <w:color w:val="000001"/>
        </w:rPr>
      </w:pPr>
      <w:r>
        <w:rPr>
          <w:color w:val="000001"/>
        </w:rPr>
        <w:t xml:space="preserve"> Городские и внутриквартальные коллектора для инженерных коммуникаций 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35"/>
        <w:gridCol w:w="3135"/>
        <w:gridCol w:w="1095"/>
        <w:gridCol w:w="1470"/>
        <w:gridCol w:w="1470"/>
        <w:gridCol w:w="1470"/>
        <w:gridCol w:w="1650"/>
        <w:gridCol w:w="915"/>
        <w:gridCol w:w="1095"/>
        <w:gridCol w:w="10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N 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Объект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Вид док-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ции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Техноло-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гич</w:t>
            </w:r>
            <w:r>
              <w:rPr>
                <w:color w:val="000001"/>
              </w:rPr>
              <w:t xml:space="preserve">еские решения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Строи-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тельные решения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Венти-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ляция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Водо-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удаление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ЭО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ПОС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Смет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7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8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9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Подземные коммуникационные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41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27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10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9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3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тоннели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33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42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10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9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28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40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10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9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Узлы и камеры </w:t>
            </w:r>
          </w:p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(сборные и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35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33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10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9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3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монолитные)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25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50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10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9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28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40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10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9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7 </w:t>
            </w:r>
          </w:p>
        </w:tc>
      </w:tr>
    </w:tbl>
    <w:p w:rsidR="00000000" w:rsidRDefault="00B14936">
      <w:pPr>
        <w:pStyle w:val="FORMATTEXT"/>
        <w:jc w:val="right"/>
        <w:rPr>
          <w:color w:val="000001"/>
        </w:rPr>
      </w:pPr>
      <w:r>
        <w:rPr>
          <w:color w:val="000001"/>
        </w:rPr>
        <w:t xml:space="preserve">      </w:t>
      </w:r>
    </w:p>
    <w:p w:rsidR="00000000" w:rsidRDefault="00B14936">
      <w:pPr>
        <w:pStyle w:val="FORMATTEXT"/>
        <w:jc w:val="right"/>
        <w:rPr>
          <w:color w:val="000001"/>
        </w:rPr>
      </w:pPr>
      <w:r>
        <w:rPr>
          <w:color w:val="000001"/>
        </w:rPr>
        <w:t>     </w:t>
      </w:r>
    </w:p>
    <w:p w:rsidR="00000000" w:rsidRDefault="00B14936">
      <w:pPr>
        <w:pStyle w:val="FORMATTEXT"/>
        <w:jc w:val="right"/>
        <w:rPr>
          <w:color w:val="000001"/>
        </w:rPr>
      </w:pPr>
      <w:r>
        <w:rPr>
          <w:color w:val="000001"/>
        </w:rPr>
        <w:t xml:space="preserve"> Таблица 1.18</w:t>
      </w:r>
    </w:p>
    <w:p w:rsidR="00000000" w:rsidRDefault="00B14936">
      <w:pPr>
        <w:pStyle w:val="FORMATTEXT"/>
        <w:jc w:val="right"/>
        <w:rPr>
          <w:color w:val="000001"/>
        </w:rPr>
      </w:pPr>
      <w:r>
        <w:rPr>
          <w:color w:val="000001"/>
        </w:rPr>
        <w:t xml:space="preserve"> (В редакции, введенной в действие</w:t>
      </w:r>
    </w:p>
    <w:p w:rsidR="00000000" w:rsidRDefault="00B14936">
      <w:pPr>
        <w:pStyle w:val="FORMATTEXT"/>
        <w:jc w:val="right"/>
        <w:rPr>
          <w:color w:val="000001"/>
        </w:rPr>
      </w:pPr>
      <w:r>
        <w:rPr>
          <w:color w:val="000001"/>
        </w:rPr>
        <w:t xml:space="preserve">  МРР от 16 октября 2012 года N МРР-3.2.06.07-10. - </w:t>
      </w:r>
    </w:p>
    <w:p w:rsidR="00000000" w:rsidRDefault="00B14936">
      <w:pPr>
        <w:pStyle w:val="FORMATTEXT"/>
        <w:jc w:val="right"/>
        <w:rPr>
          <w:color w:val="000001"/>
        </w:rPr>
      </w:pPr>
      <w:r>
        <w:rPr>
          <w:color w:val="000001"/>
        </w:rPr>
        <w:t xml:space="preserve">См. предыдущую редакцию) </w:t>
      </w:r>
    </w:p>
    <w:p w:rsidR="00000000" w:rsidRDefault="00B14936">
      <w:pPr>
        <w:pStyle w:val="FORMATTEXT"/>
        <w:jc w:val="center"/>
        <w:rPr>
          <w:color w:val="000001"/>
        </w:rPr>
      </w:pPr>
      <w:r>
        <w:rPr>
          <w:color w:val="000001"/>
        </w:rPr>
        <w:t>     </w:t>
      </w:r>
    </w:p>
    <w:p w:rsidR="00000000" w:rsidRDefault="00B14936">
      <w:pPr>
        <w:pStyle w:val="FORMATTEXT"/>
        <w:jc w:val="center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jc w:val="center"/>
        <w:rPr>
          <w:color w:val="000001"/>
        </w:rPr>
      </w:pPr>
      <w:r>
        <w:rPr>
          <w:color w:val="000001"/>
        </w:rPr>
        <w:t>Городские магистрали 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40"/>
        <w:gridCol w:w="2205"/>
        <w:gridCol w:w="735"/>
        <w:gridCol w:w="1470"/>
        <w:gridCol w:w="1845"/>
        <w:gridCol w:w="1650"/>
        <w:gridCol w:w="1470"/>
        <w:gridCol w:w="1470"/>
        <w:gridCol w:w="915"/>
        <w:gridCol w:w="9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N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Объект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Вид док-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ции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Плановое решение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Вертикальная планировка, продольный профиль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Конструкция дорожной одежды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Земляное полотно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Поперечные профили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ПОС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Смет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7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8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9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Городские магистрали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37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40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9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35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52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РП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25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49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9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</w:t>
            </w:r>
          </w:p>
        </w:tc>
      </w:tr>
    </w:tbl>
    <w:p w:rsidR="00000000" w:rsidRDefault="00B14936">
      <w:pPr>
        <w:pStyle w:val="FORMATTEXT"/>
        <w:jc w:val="right"/>
        <w:rPr>
          <w:color w:val="000001"/>
        </w:rPr>
      </w:pPr>
      <w:r>
        <w:rPr>
          <w:color w:val="000001"/>
        </w:rPr>
        <w:t>     </w:t>
      </w:r>
    </w:p>
    <w:p w:rsidR="00000000" w:rsidRDefault="00B14936">
      <w:pPr>
        <w:pStyle w:val="FORMATTEXT"/>
        <w:jc w:val="right"/>
        <w:rPr>
          <w:color w:val="000001"/>
        </w:rPr>
      </w:pPr>
      <w:r>
        <w:rPr>
          <w:color w:val="000001"/>
        </w:rPr>
        <w:t xml:space="preserve">       </w:t>
      </w:r>
    </w:p>
    <w:p w:rsidR="00000000" w:rsidRDefault="00B14936">
      <w:pPr>
        <w:pStyle w:val="FORMATTEXT"/>
        <w:jc w:val="right"/>
        <w:rPr>
          <w:color w:val="000001"/>
        </w:rPr>
      </w:pPr>
      <w:r>
        <w:rPr>
          <w:color w:val="000001"/>
        </w:rPr>
        <w:t>Таблица 1.19</w:t>
      </w:r>
    </w:p>
    <w:p w:rsidR="00000000" w:rsidRDefault="00B14936">
      <w:pPr>
        <w:pStyle w:val="FORMATTEXT"/>
        <w:jc w:val="right"/>
        <w:rPr>
          <w:color w:val="000001"/>
        </w:rPr>
      </w:pPr>
      <w:r>
        <w:rPr>
          <w:color w:val="000001"/>
        </w:rPr>
        <w:t xml:space="preserve"> (справочная)</w:t>
      </w:r>
    </w:p>
    <w:p w:rsidR="00000000" w:rsidRDefault="00B14936">
      <w:pPr>
        <w:pStyle w:val="HEADERTEXT"/>
        <w:jc w:val="right"/>
        <w:rPr>
          <w:b/>
          <w:bCs/>
          <w:color w:val="000001"/>
        </w:rPr>
      </w:pPr>
      <w:r>
        <w:rPr>
          <w:color w:val="000001"/>
        </w:rPr>
        <w:t xml:space="preserve"> (с изменениями на 16 октября 2012 года) </w:t>
      </w:r>
    </w:p>
    <w:p w:rsidR="00000000" w:rsidRDefault="00B14936">
      <w:pPr>
        <w:pStyle w:val="HEADERTEXT"/>
        <w:jc w:val="right"/>
        <w:rPr>
          <w:b/>
          <w:bCs/>
          <w:color w:val="000001"/>
        </w:rPr>
      </w:pPr>
    </w:p>
    <w:p w:rsidR="00000000" w:rsidRDefault="00B149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B149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B14936">
      <w:pPr>
        <w:pStyle w:val="FORMATTEXT"/>
        <w:jc w:val="center"/>
        <w:rPr>
          <w:color w:val="000001"/>
        </w:rPr>
      </w:pPr>
      <w:r>
        <w:rPr>
          <w:b/>
          <w:bCs/>
          <w:color w:val="000001"/>
        </w:rPr>
        <w:t>Доли стоимости разработки р</w:t>
      </w:r>
      <w:r>
        <w:rPr>
          <w:b/>
          <w:bCs/>
          <w:color w:val="000001"/>
        </w:rPr>
        <w:t xml:space="preserve">аздела мероприятий по обеспечению соблюдения требований энергетической эффективности в стоимости основных проектных работ </w:t>
      </w:r>
    </w:p>
    <w:p w:rsidR="00000000" w:rsidRDefault="00B14936">
      <w:pPr>
        <w:pStyle w:val="FORMATTEXT"/>
        <w:jc w:val="center"/>
        <w:rPr>
          <w:color w:val="000001"/>
        </w:rPr>
      </w:pPr>
      <w:r>
        <w:rPr>
          <w:color w:val="000001"/>
        </w:rPr>
        <w:t xml:space="preserve">(Название в редакции, введенной в действие МРР от 16 октября 2012 года N МРР-3.2.06.07-10. - См. предыдущую редакцию)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35"/>
        <w:gridCol w:w="8685"/>
        <w:gridCol w:w="33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N </w:t>
            </w: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Наиме</w:t>
            </w:r>
            <w:r>
              <w:rPr>
                <w:color w:val="000001"/>
              </w:rPr>
              <w:t xml:space="preserve">нование работ 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 Доли стоимости разработки раздела мероприятий по обеспечению соблюдения требований энергетической эффективности в стоимости основных проектных работ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1. </w:t>
            </w: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Застройка (общеплощадочные затраты)</w:t>
            </w:r>
          </w:p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2. </w:t>
            </w: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Разработка типовых проектов (проектов м</w:t>
            </w:r>
            <w:r>
              <w:rPr>
                <w:color w:val="000001"/>
              </w:rPr>
              <w:t>ногократного применения)</w:t>
            </w:r>
          </w:p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3. </w:t>
            </w: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"Привязка" типовых проектов повторно применяемых индивидуальных проектов</w:t>
            </w:r>
          </w:p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0,08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4. </w:t>
            </w: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Индивидуальные проекты зданий и сооружений, в том числе:</w:t>
            </w:r>
          </w:p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8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проекты малоэтажных зданий (школы, ДДУ, милиция и т.д.)</w:t>
            </w:r>
          </w:p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5. </w:t>
            </w: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Проекты объектов производственного назначения, объектов гражданской обороны и гаражей автотранспорта отапливаемых </w:t>
            </w:r>
          </w:p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0,08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3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(Пункт в редакции, введенной в действие МРР от 16 октября 2012 года N МРР-3.2.06.07-10. - См. предыдущую редакцию)</w:t>
            </w:r>
          </w:p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   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6. </w:t>
            </w: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Проекты зданий коммунального назначения, инженерных сооружений, коммуникаций и дорог</w:t>
            </w:r>
          </w:p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7. </w:t>
            </w: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Реконструкция объектов жилищно-гражданского строительства</w:t>
            </w:r>
          </w:p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0,03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8. </w:t>
            </w: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Реконструкция объектов производственного назначения</w:t>
            </w:r>
          </w:p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0,08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9. </w:t>
            </w: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Уникальные здания, со</w:t>
            </w:r>
            <w:r>
              <w:rPr>
                <w:color w:val="000001"/>
              </w:rPr>
              <w:t>оружения</w:t>
            </w:r>
          </w:p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10. </w:t>
            </w: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Объекты природоохранного и рекреационного назначения</w:t>
            </w:r>
          </w:p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- </w:t>
            </w:r>
          </w:p>
        </w:tc>
      </w:tr>
    </w:tbl>
    <w:p w:rsidR="00000000" w:rsidRDefault="00B14936">
      <w:pPr>
        <w:pStyle w:val="FORMATTEXT"/>
        <w:jc w:val="right"/>
        <w:rPr>
          <w:color w:val="000001"/>
        </w:rPr>
      </w:pPr>
      <w:r>
        <w:rPr>
          <w:color w:val="000001"/>
        </w:rPr>
        <w:t xml:space="preserve">     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 К пункту 5: для открытых и закрытых неотапливаемых гаражей-стоянок разработка данного раздела для отдельных отапливаемых помещений входит в стоимость основных проек</w:t>
      </w:r>
      <w:r>
        <w:rPr>
          <w:color w:val="000001"/>
        </w:rPr>
        <w:t xml:space="preserve">тных работ по данным помещениям. </w:t>
      </w:r>
    </w:p>
    <w:p w:rsidR="00000000" w:rsidRDefault="00B14936">
      <w:pPr>
        <w:pStyle w:val="FORMATTEXT"/>
        <w:ind w:firstLine="568"/>
        <w:rPr>
          <w:color w:val="000001"/>
        </w:rPr>
      </w:pPr>
      <w:r>
        <w:rPr>
          <w:color w:val="000001"/>
        </w:rPr>
        <w:t xml:space="preserve">     (Примечание дополнительно включено МРР от 16 октября 2012 года N МРР-3.2.06.07-10)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            </w:t>
      </w:r>
    </w:p>
    <w:p w:rsidR="00000000" w:rsidRDefault="00B14936">
      <w:pPr>
        <w:pStyle w:val="HEADERTEXT"/>
        <w:ind w:firstLine="568"/>
        <w:jc w:val="right"/>
        <w:rPr>
          <w:b/>
          <w:bCs/>
          <w:color w:val="000001"/>
        </w:rPr>
      </w:pPr>
      <w:r>
        <w:rPr>
          <w:color w:val="000001"/>
        </w:rPr>
        <w:t xml:space="preserve">Приложение 2   </w:t>
      </w:r>
    </w:p>
    <w:p w:rsidR="00000000" w:rsidRDefault="00B14936">
      <w:pPr>
        <w:pStyle w:val="HEADERTEXT"/>
        <w:ind w:firstLine="568"/>
        <w:jc w:val="right"/>
        <w:rPr>
          <w:b/>
          <w:bCs/>
          <w:color w:val="000001"/>
        </w:rPr>
      </w:pPr>
    </w:p>
    <w:p w:rsidR="00000000" w:rsidRDefault="00B14936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B14936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B14936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Методика расчета стоимости научных, нормативно-методических, проектных и других видов </w:t>
      </w:r>
      <w:r>
        <w:rPr>
          <w:b/>
          <w:bCs/>
          <w:color w:val="000001"/>
        </w:rPr>
        <w:t xml:space="preserve">работ (услуг), осуществляемых с привлечением средств бюджета города Москвы (на основании нормируемых трудозатрат) </w:t>
      </w:r>
    </w:p>
    <w:p w:rsidR="00000000" w:rsidRDefault="00B14936">
      <w:pPr>
        <w:pStyle w:val="HEADERTEXT"/>
        <w:ind w:firstLine="568"/>
        <w:jc w:val="center"/>
        <w:rPr>
          <w:b/>
          <w:bCs/>
          <w:color w:val="000001"/>
        </w:rPr>
      </w:pPr>
    </w:p>
    <w:p w:rsidR="00000000" w:rsidRDefault="00B14936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 </w:t>
      </w:r>
    </w:p>
    <w:p w:rsidR="00000000" w:rsidRDefault="00B14936">
      <w:pPr>
        <w:pStyle w:val="HEADERTEXT"/>
        <w:ind w:firstLine="568"/>
        <w:jc w:val="center"/>
        <w:rPr>
          <w:b/>
          <w:bCs/>
          <w:color w:val="000001"/>
        </w:rPr>
      </w:pPr>
    </w:p>
    <w:p w:rsidR="00000000" w:rsidRDefault="00B14936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 1. Общие положения  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1.1. Настоящая "Методика" предназначена для определения начальной (максимальной) договорной цены работ (услу</w:t>
      </w:r>
      <w:r>
        <w:rPr>
          <w:color w:val="000001"/>
        </w:rPr>
        <w:t>г), а также стоимости субподрядных работ (услуг), стоимость выполнения которых невозможно или затруднительно рассчитать в зависимости от величины натуральных показателей.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1.2. К основным видам работ (услуг), для которых базовые цены рассчитываются на осн</w:t>
      </w:r>
      <w:r>
        <w:rPr>
          <w:color w:val="000001"/>
        </w:rPr>
        <w:t>овании нормируемых трудозатрат в соответствии с настоящей "Методикой", относятся: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разработка научно-исследовательской и нормативно-методической документации;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проведение маркетинговых исследований;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разработка градостроительной документации и док</w:t>
      </w:r>
      <w:r>
        <w:rPr>
          <w:color w:val="000001"/>
        </w:rPr>
        <w:t>ументов территориального планирования, для определения стоимости разработки которых отсутствуют нормативно-методические документы по ценообразованию;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проектные работы, на которые отсутствуют нормативно-методические документы по ценообразованию в проект</w:t>
      </w:r>
      <w:r>
        <w:rPr>
          <w:color w:val="000001"/>
        </w:rPr>
        <w:t>ировании, либо стоимость которых в соответствии с настоящим "Сборником базовых цен на проектные работы для строительства, осуществляемые с привлечением средств бюджета города Москвы. МРР-3.2.06.07-10" рекомендовано определять по нормируемым трудозатратам.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1.3. Для расчета базовой цены в "Методике" нормируемые трудозатраты приняты для пятидневной с двумя выходными 40-часовой рабочей недели (ст.ст.91, 100 ТК РФ).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1.4. Базовые цены, рассчитанные на основании настоящей "Методики", учитывают следующие расход</w:t>
      </w:r>
      <w:r>
        <w:rPr>
          <w:color w:val="000001"/>
        </w:rPr>
        <w:t>ы: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по оплате труда всех участников выполняемых работ;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содержание административно-управленческого персонала;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отчисления на государственное социальное и медицинское страхование;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амортизационные отчисления на полное восстановление основных про</w:t>
      </w:r>
      <w:r>
        <w:rPr>
          <w:color w:val="000001"/>
        </w:rPr>
        <w:t>изводственных фондов и расходы по всем видам их ремонта;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арендная плата;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налоги и сборы, установленные в законодательном порядке (кроме НДС),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прибыль.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1.5. В базовые цены не входят и подлежат компенсации заказчиком сопутствующие расходы, указ</w:t>
      </w:r>
      <w:r>
        <w:rPr>
          <w:color w:val="000001"/>
        </w:rPr>
        <w:t>анные в пункте 1.7 настоящего "Сборника базовых цен на проектные работы для строительства, осуществляемые с привлечением средств бюджета города Москвы. МРР-3.2.06.07-10".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MIDDLEPICT"/>
        <w:ind w:firstLine="568"/>
        <w:jc w:val="both"/>
        <w:rPr>
          <w:rFonts w:ascii="Times New Roman" w:hAnsi="Times New Roman" w:cs="Times New Roman"/>
          <w:color w:val="000001"/>
        </w:rPr>
      </w:pPr>
      <w:r>
        <w:rPr>
          <w:color w:val="000001"/>
        </w:rPr>
        <w:t>1.6. Приведение базовой цены к текущему уровню осуществляется с помощью коэффициент</w:t>
      </w:r>
      <w:r>
        <w:rPr>
          <w:color w:val="000001"/>
        </w:rPr>
        <w:t>а пересчета базовой стоимости проектных работ в текущий уровень цен, утвержденного Департаментом экономической политики и развития города Москвы (</w:t>
      </w:r>
      <w:r w:rsidR="0053514B">
        <w:rPr>
          <w:rFonts w:ascii="Times New Roman" w:hAnsi="Times New Roman" w:cs="Times New Roman"/>
          <w:noProof/>
          <w:color w:val="000001"/>
          <w:position w:val="-12"/>
        </w:rPr>
        <w:drawing>
          <wp:inline distT="0" distB="0" distL="0" distR="0">
            <wp:extent cx="413385" cy="302260"/>
            <wp:effectExtent l="0" t="0" r="5715" b="254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1"/>
        </w:rPr>
        <w:t>).</w:t>
      </w:r>
    </w:p>
    <w:p w:rsidR="00000000" w:rsidRDefault="00B14936">
      <w:pPr>
        <w:pStyle w:val="MIDDLEPICT"/>
        <w:ind w:firstLine="568"/>
        <w:jc w:val="both"/>
        <w:rPr>
          <w:rFonts w:ascii="Times New Roman" w:hAnsi="Times New Roman" w:cs="Times New Roman"/>
          <w:color w:val="000001"/>
        </w:rPr>
      </w:pPr>
      <w:r>
        <w:rPr>
          <w:rFonts w:ascii="Times New Roman" w:hAnsi="Times New Roman" w:cs="Times New Roman"/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 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 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1.7. При определении стоимости работ на основании базовых цен, ра</w:t>
      </w:r>
      <w:r>
        <w:rPr>
          <w:color w:val="000001"/>
        </w:rPr>
        <w:t>ссчитанных по данной "Методике", коэффициенты, учитывающие усложняющие (упрощающие) факторы выполнения работ, не применяются.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1.8. Сокращение сроков выполнения работ относительно нормативных (если такое требование оформлено в установленном порядке) учиты</w:t>
      </w:r>
      <w:r>
        <w:rPr>
          <w:color w:val="000001"/>
        </w:rPr>
        <w:t>вается применением корректирующих коэффициентов, значения которых приведены в таблице 4.2.1 настоящего "Сборника базовых цен на проектные работы для строительства, осуществляемые с привлечением средств бюджета города Москвы. МРР-3.2.06.07-10".     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HEADERTEXT"/>
        <w:ind w:firstLine="568"/>
        <w:jc w:val="both"/>
        <w:rPr>
          <w:b/>
          <w:bCs/>
          <w:color w:val="000001"/>
        </w:rPr>
      </w:pPr>
    </w:p>
    <w:p w:rsidR="00000000" w:rsidRDefault="00B14936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 </w:t>
      </w:r>
    </w:p>
    <w:p w:rsidR="00000000" w:rsidRDefault="00B14936">
      <w:pPr>
        <w:pStyle w:val="HEADERTEXT"/>
        <w:ind w:firstLine="568"/>
        <w:jc w:val="center"/>
        <w:rPr>
          <w:b/>
          <w:bCs/>
          <w:color w:val="000001"/>
        </w:rPr>
      </w:pPr>
    </w:p>
    <w:p w:rsidR="00000000" w:rsidRDefault="00B14936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 2. Методика расчета стоимости работ  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2.1. Стоимость выполнения работ рассчитывается на основе базовых цен.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Базовые цепы рассчитываются на основе нормируемых трудозатрат, по формуле: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490"/>
        <w:gridCol w:w="22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     </w:t>
            </w:r>
            <w:r w:rsidR="0053514B">
              <w:rPr>
                <w:noProof/>
                <w:color w:val="000001"/>
                <w:position w:val="-13"/>
              </w:rPr>
              <w:drawing>
                <wp:inline distT="0" distB="0" distL="0" distR="0">
                  <wp:extent cx="3068955" cy="334010"/>
                  <wp:effectExtent l="0" t="0" r="0" b="889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895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    ,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(2.1.1) </w:t>
            </w:r>
          </w:p>
        </w:tc>
      </w:tr>
    </w:tbl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где</w:t>
      </w:r>
      <w:r>
        <w:rPr>
          <w:color w:val="000001"/>
        </w:rPr>
        <w:t xml:space="preserve">: </w:t>
      </w:r>
    </w:p>
    <w:p w:rsidR="00000000" w:rsidRDefault="0053514B">
      <w:pPr>
        <w:pStyle w:val="FORMATTEXT"/>
        <w:ind w:firstLine="568"/>
        <w:jc w:val="both"/>
        <w:rPr>
          <w:color w:val="000001"/>
        </w:rPr>
      </w:pPr>
      <w:r>
        <w:rPr>
          <w:noProof/>
          <w:color w:val="000001"/>
          <w:position w:val="-13"/>
        </w:rPr>
        <w:drawing>
          <wp:inline distT="0" distB="0" distL="0" distR="0">
            <wp:extent cx="826770" cy="334010"/>
            <wp:effectExtent l="0" t="0" r="0" b="889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936">
        <w:rPr>
          <w:color w:val="000001"/>
        </w:rPr>
        <w:t>(_) </w:t>
      </w:r>
      <w:r w:rsidR="00B14936">
        <w:rPr>
          <w:color w:val="000001"/>
        </w:rPr>
        <w:t>базовая цена работы в ценах 01.01.2000;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53514B">
      <w:pPr>
        <w:pStyle w:val="FORMATTEXT"/>
        <w:ind w:firstLine="568"/>
        <w:jc w:val="both"/>
        <w:rPr>
          <w:color w:val="000001"/>
        </w:rPr>
      </w:pPr>
      <w:r>
        <w:rPr>
          <w:noProof/>
          <w:color w:val="000001"/>
          <w:position w:val="-12"/>
        </w:rPr>
        <w:drawing>
          <wp:inline distT="0" distB="0" distL="0" distR="0">
            <wp:extent cx="588645" cy="318135"/>
            <wp:effectExtent l="0" t="0" r="1905" b="5715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936">
        <w:rPr>
          <w:color w:val="000001"/>
        </w:rPr>
        <w:t>- </w:t>
      </w:r>
      <w:r w:rsidR="00B14936">
        <w:rPr>
          <w:color w:val="000001"/>
        </w:rPr>
        <w:t>средняя выработка в уровне цен на 01.01.2000;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53514B">
      <w:pPr>
        <w:pStyle w:val="FORMATTEXT"/>
        <w:ind w:firstLine="568"/>
        <w:jc w:val="both"/>
        <w:rPr>
          <w:color w:val="000001"/>
        </w:rPr>
      </w:pPr>
      <w:r>
        <w:rPr>
          <w:noProof/>
          <w:color w:val="000001"/>
          <w:position w:val="-10"/>
        </w:rPr>
        <w:drawing>
          <wp:inline distT="0" distB="0" distL="0" distR="0">
            <wp:extent cx="270510" cy="27051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936">
        <w:rPr>
          <w:color w:val="000001"/>
        </w:rPr>
        <w:t>- </w:t>
      </w:r>
      <w:r w:rsidR="00B14936">
        <w:rPr>
          <w:color w:val="000001"/>
        </w:rPr>
        <w:t>плановая продолжительность выполнения работы;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53514B">
      <w:pPr>
        <w:pStyle w:val="FORMATTEXT"/>
        <w:ind w:firstLine="568"/>
        <w:jc w:val="both"/>
        <w:rPr>
          <w:color w:val="000001"/>
        </w:rPr>
      </w:pPr>
      <w:r>
        <w:rPr>
          <w:noProof/>
          <w:color w:val="000001"/>
          <w:position w:val="-10"/>
        </w:rPr>
        <w:drawing>
          <wp:inline distT="0" distB="0" distL="0" distR="0">
            <wp:extent cx="270510" cy="27051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936">
        <w:rPr>
          <w:color w:val="000001"/>
        </w:rPr>
        <w:t>- </w:t>
      </w:r>
      <w:r w:rsidR="00B14936">
        <w:rPr>
          <w:color w:val="000001"/>
        </w:rPr>
        <w:t>численность исполнителей.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53514B">
      <w:pPr>
        <w:pStyle w:val="FORMATTEXT"/>
        <w:ind w:firstLine="568"/>
        <w:jc w:val="both"/>
        <w:rPr>
          <w:color w:val="000001"/>
        </w:rPr>
      </w:pPr>
      <w:r>
        <w:rPr>
          <w:noProof/>
          <w:color w:val="000001"/>
          <w:position w:val="-12"/>
        </w:rPr>
        <w:drawing>
          <wp:inline distT="0" distB="0" distL="0" distR="0">
            <wp:extent cx="572770" cy="302260"/>
            <wp:effectExtent l="0" t="0" r="0" b="254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936">
        <w:rPr>
          <w:color w:val="000001"/>
        </w:rPr>
        <w:t>- </w:t>
      </w:r>
      <w:r w:rsidR="00B14936">
        <w:rPr>
          <w:color w:val="000001"/>
        </w:rPr>
        <w:t>коэффициент, учитывающий уровень квалификации (участия) исполнителе</w:t>
      </w:r>
      <w:r w:rsidR="00B14936">
        <w:rPr>
          <w:color w:val="000001"/>
        </w:rPr>
        <w:t>й в разработке.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 </w:t>
      </w:r>
    </w:p>
    <w:p w:rsidR="00000000" w:rsidRDefault="00B14936">
      <w:pPr>
        <w:pStyle w:val="MIDDLEPICT"/>
        <w:ind w:firstLine="568"/>
        <w:jc w:val="both"/>
        <w:rPr>
          <w:rFonts w:ascii="Times New Roman" w:hAnsi="Times New Roman" w:cs="Times New Roman"/>
          <w:color w:val="000001"/>
        </w:rPr>
      </w:pPr>
      <w:r>
        <w:rPr>
          <w:color w:val="000001"/>
        </w:rPr>
        <w:t xml:space="preserve"> 2.2. Среднемесячная выработка </w:t>
      </w:r>
      <w:r w:rsidR="0053514B">
        <w:rPr>
          <w:rFonts w:ascii="Times New Roman" w:hAnsi="Times New Roman" w:cs="Times New Roman"/>
          <w:noProof/>
          <w:color w:val="000001"/>
          <w:position w:val="-12"/>
        </w:rPr>
        <w:drawing>
          <wp:inline distT="0" distB="0" distL="0" distR="0">
            <wp:extent cx="588645" cy="318135"/>
            <wp:effectExtent l="0" t="0" r="1905" b="5715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1"/>
        </w:rPr>
        <w:t>рассчитывается по формуле:</w:t>
      </w:r>
    </w:p>
    <w:p w:rsidR="00000000" w:rsidRDefault="00B14936">
      <w:pPr>
        <w:pStyle w:val="MIDDLEPICT"/>
        <w:ind w:firstLine="568"/>
        <w:jc w:val="both"/>
        <w:rPr>
          <w:rFonts w:ascii="Times New Roman" w:hAnsi="Times New Roman" w:cs="Times New Roman"/>
          <w:color w:val="000001"/>
        </w:rPr>
      </w:pPr>
      <w:r>
        <w:rPr>
          <w:rFonts w:ascii="Times New Roman" w:hAnsi="Times New Roman" w:cs="Times New Roman"/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310"/>
        <w:gridCol w:w="22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     </w:t>
            </w:r>
            <w:r w:rsidR="0053514B">
              <w:rPr>
                <w:noProof/>
                <w:color w:val="000001"/>
                <w:position w:val="-22"/>
              </w:rPr>
              <w:drawing>
                <wp:inline distT="0" distB="0" distL="0" distR="0">
                  <wp:extent cx="2353310" cy="572770"/>
                  <wp:effectExtent l="0" t="0" r="8890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31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    ,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</w:p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(2.1.2) </w:t>
            </w:r>
          </w:p>
        </w:tc>
      </w:tr>
    </w:tbl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где: </w:t>
      </w:r>
    </w:p>
    <w:p w:rsidR="00000000" w:rsidRDefault="0053514B">
      <w:pPr>
        <w:pStyle w:val="MIDDLEPICT"/>
        <w:ind w:firstLine="568"/>
        <w:jc w:val="both"/>
        <w:rPr>
          <w:rFonts w:ascii="Times New Roman" w:hAnsi="Times New Roman" w:cs="Times New Roman"/>
          <w:color w:val="000001"/>
        </w:rPr>
      </w:pPr>
      <w:r>
        <w:rPr>
          <w:rFonts w:ascii="Times New Roman" w:hAnsi="Times New Roman" w:cs="Times New Roman"/>
          <w:noProof/>
          <w:color w:val="000001"/>
          <w:position w:val="-12"/>
        </w:rPr>
        <w:drawing>
          <wp:inline distT="0" distB="0" distL="0" distR="0">
            <wp:extent cx="826770" cy="302260"/>
            <wp:effectExtent l="0" t="0" r="0" b="254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936">
        <w:rPr>
          <w:rFonts w:ascii="Times New Roman" w:hAnsi="Times New Roman" w:cs="Times New Roman"/>
          <w:color w:val="000001"/>
        </w:rPr>
        <w:t>- </w:t>
      </w:r>
      <w:r w:rsidR="00B14936">
        <w:rPr>
          <w:color w:val="000001"/>
        </w:rPr>
        <w:t>средняя зарплата по состоянию на 01.01.2000; (</w:t>
      </w:r>
      <w:r>
        <w:rPr>
          <w:rFonts w:ascii="Times New Roman" w:hAnsi="Times New Roman" w:cs="Times New Roman"/>
          <w:noProof/>
          <w:color w:val="000001"/>
          <w:position w:val="-12"/>
        </w:rPr>
        <w:drawing>
          <wp:inline distT="0" distB="0" distL="0" distR="0">
            <wp:extent cx="826770" cy="302260"/>
            <wp:effectExtent l="0" t="0" r="0" b="254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936">
        <w:rPr>
          <w:rFonts w:ascii="Times New Roman" w:hAnsi="Times New Roman" w:cs="Times New Roman"/>
          <w:color w:val="000001"/>
        </w:rPr>
        <w:t xml:space="preserve"> принимается 9590 руб./мес.);</w:t>
      </w:r>
    </w:p>
    <w:p w:rsidR="00000000" w:rsidRDefault="00B14936">
      <w:pPr>
        <w:pStyle w:val="MIDDLEPICT"/>
        <w:ind w:firstLine="568"/>
        <w:jc w:val="both"/>
        <w:rPr>
          <w:rFonts w:ascii="Times New Roman" w:hAnsi="Times New Roman" w:cs="Times New Roman"/>
          <w:color w:val="000001"/>
        </w:rPr>
      </w:pPr>
      <w:r>
        <w:rPr>
          <w:rFonts w:ascii="Times New Roman" w:hAnsi="Times New Roman" w:cs="Times New Roman"/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Р - уровень рентабельности (принимается Р =</w:t>
      </w:r>
      <w:r>
        <w:rPr>
          <w:color w:val="000001"/>
        </w:rPr>
        <w:t xml:space="preserve"> 10%);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53514B">
      <w:pPr>
        <w:pStyle w:val="MIDDLEPICT"/>
        <w:ind w:firstLine="568"/>
        <w:jc w:val="both"/>
        <w:rPr>
          <w:rFonts w:ascii="Times New Roman" w:hAnsi="Times New Roman" w:cs="Times New Roman"/>
          <w:color w:val="000001"/>
        </w:rPr>
      </w:pPr>
      <w:r>
        <w:rPr>
          <w:rFonts w:ascii="Times New Roman" w:hAnsi="Times New Roman" w:cs="Times New Roman"/>
          <w:noProof/>
          <w:color w:val="000001"/>
          <w:position w:val="-11"/>
        </w:rPr>
        <w:drawing>
          <wp:inline distT="0" distB="0" distL="0" distR="0">
            <wp:extent cx="270510" cy="286385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936">
        <w:rPr>
          <w:rFonts w:ascii="Times New Roman" w:hAnsi="Times New Roman" w:cs="Times New Roman"/>
          <w:color w:val="000001"/>
        </w:rPr>
        <w:t>- </w:t>
      </w:r>
      <w:r w:rsidR="00B14936">
        <w:rPr>
          <w:color w:val="000001"/>
        </w:rPr>
        <w:t>коэффициент, учитывающий долю зарплаты в себестоимости (</w:t>
      </w:r>
      <w:r>
        <w:rPr>
          <w:rFonts w:ascii="Times New Roman" w:hAnsi="Times New Roman" w:cs="Times New Roman"/>
          <w:noProof/>
          <w:color w:val="000001"/>
          <w:position w:val="-11"/>
        </w:rPr>
        <w:drawing>
          <wp:inline distT="0" distB="0" distL="0" distR="0">
            <wp:extent cx="270510" cy="286385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936">
        <w:rPr>
          <w:rFonts w:ascii="Times New Roman" w:hAnsi="Times New Roman" w:cs="Times New Roman"/>
          <w:color w:val="000001"/>
        </w:rPr>
        <w:t xml:space="preserve"> принимается 0,4).</w:t>
      </w:r>
    </w:p>
    <w:p w:rsidR="00000000" w:rsidRDefault="00B14936">
      <w:pPr>
        <w:pStyle w:val="MIDDLEPICT"/>
        <w:ind w:firstLine="568"/>
        <w:jc w:val="both"/>
        <w:rPr>
          <w:rFonts w:ascii="Times New Roman" w:hAnsi="Times New Roman" w:cs="Times New Roman"/>
          <w:color w:val="000001"/>
        </w:rPr>
      </w:pPr>
      <w:r>
        <w:rPr>
          <w:rFonts w:ascii="Times New Roman" w:hAnsi="Times New Roman" w:cs="Times New Roman"/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 </w:t>
      </w:r>
    </w:p>
    <w:p w:rsidR="00000000" w:rsidRDefault="00B14936">
      <w:pPr>
        <w:pStyle w:val="MIDDLEPICT"/>
        <w:ind w:firstLine="568"/>
        <w:jc w:val="both"/>
        <w:rPr>
          <w:rFonts w:ascii="Times New Roman" w:hAnsi="Times New Roman" w:cs="Times New Roman"/>
          <w:color w:val="000001"/>
        </w:rPr>
      </w:pPr>
      <w:r>
        <w:rPr>
          <w:color w:val="000001"/>
        </w:rPr>
        <w:t xml:space="preserve"> 2.3. Коэффициент, учитывающий уровень квалификации (участия) исполнителей в разработке (</w:t>
      </w:r>
      <w:r w:rsidR="0053514B">
        <w:rPr>
          <w:rFonts w:ascii="Times New Roman" w:hAnsi="Times New Roman" w:cs="Times New Roman"/>
          <w:noProof/>
          <w:color w:val="000001"/>
          <w:position w:val="-12"/>
        </w:rPr>
        <w:drawing>
          <wp:inline distT="0" distB="0" distL="0" distR="0">
            <wp:extent cx="572770" cy="302260"/>
            <wp:effectExtent l="0" t="0" r="0" b="254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1"/>
        </w:rPr>
        <w:t>), рассчитывается по формуле:</w:t>
      </w:r>
    </w:p>
    <w:p w:rsidR="00000000" w:rsidRDefault="00B14936">
      <w:pPr>
        <w:pStyle w:val="MIDDLEPICT"/>
        <w:ind w:firstLine="568"/>
        <w:jc w:val="both"/>
        <w:rPr>
          <w:rFonts w:ascii="Times New Roman" w:hAnsi="Times New Roman" w:cs="Times New Roman"/>
          <w:color w:val="000001"/>
        </w:rPr>
      </w:pPr>
      <w:r>
        <w:rPr>
          <w:rFonts w:ascii="Times New Roman" w:hAnsi="Times New Roman" w:cs="Times New Roman"/>
          <w:color w:val="000001"/>
        </w:rP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310"/>
        <w:gridCol w:w="22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     </w:t>
            </w:r>
            <w:r w:rsidR="0053514B">
              <w:rPr>
                <w:noProof/>
                <w:color w:val="000001"/>
                <w:position w:val="-33"/>
              </w:rPr>
              <w:drawing>
                <wp:inline distT="0" distB="0" distL="0" distR="0">
                  <wp:extent cx="2115185" cy="858520"/>
                  <wp:effectExtent l="0" t="0" r="0" b="0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    ,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</w:p>
          <w:p w:rsidR="00000000" w:rsidRDefault="00B14936">
            <w:pPr>
              <w:pStyle w:val="FORMATTEXT"/>
              <w:rPr>
                <w:color w:val="000001"/>
              </w:rPr>
            </w:pPr>
          </w:p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(2.1.3) </w:t>
            </w:r>
          </w:p>
        </w:tc>
      </w:tr>
    </w:tbl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где: </w:t>
      </w:r>
    </w:p>
    <w:p w:rsidR="00000000" w:rsidRDefault="0053514B">
      <w:pPr>
        <w:pStyle w:val="FORMATTEXT"/>
        <w:ind w:firstLine="568"/>
        <w:jc w:val="both"/>
        <w:rPr>
          <w:color w:val="000001"/>
        </w:rPr>
      </w:pPr>
      <w:r>
        <w:rPr>
          <w:noProof/>
          <w:color w:val="000001"/>
          <w:position w:val="-10"/>
        </w:rPr>
        <w:drawing>
          <wp:inline distT="0" distB="0" distL="0" distR="0">
            <wp:extent cx="254635" cy="270510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936">
        <w:rPr>
          <w:color w:val="000001"/>
        </w:rPr>
        <w:t>- </w:t>
      </w:r>
      <w:r w:rsidR="00B14936">
        <w:rPr>
          <w:color w:val="000001"/>
        </w:rPr>
        <w:t>индекс среднемесячной заработной платы непосредственных исполнителей;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53514B">
      <w:pPr>
        <w:pStyle w:val="FORMATTEXT"/>
        <w:ind w:firstLine="568"/>
        <w:jc w:val="both"/>
        <w:rPr>
          <w:color w:val="000001"/>
        </w:rPr>
      </w:pPr>
      <w:r>
        <w:rPr>
          <w:noProof/>
          <w:color w:val="000001"/>
          <w:position w:val="-10"/>
        </w:rPr>
        <w:drawing>
          <wp:inline distT="0" distB="0" distL="0" distR="0">
            <wp:extent cx="238760" cy="270510"/>
            <wp:effectExtent l="0" t="0" r="889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936">
        <w:rPr>
          <w:color w:val="000001"/>
        </w:rPr>
        <w:t>- </w:t>
      </w:r>
      <w:r w:rsidR="00B14936">
        <w:rPr>
          <w:color w:val="000001"/>
        </w:rPr>
        <w:t>численность исполнителей по группам с одинако</w:t>
      </w:r>
      <w:r w:rsidR="00B14936">
        <w:rPr>
          <w:color w:val="000001"/>
        </w:rPr>
        <w:t>вым уровнем зарплаты;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53514B">
      <w:pPr>
        <w:pStyle w:val="FORMATTEXT"/>
        <w:ind w:firstLine="568"/>
        <w:jc w:val="both"/>
        <w:rPr>
          <w:color w:val="000001"/>
        </w:rPr>
      </w:pPr>
      <w:r>
        <w:rPr>
          <w:noProof/>
          <w:color w:val="000001"/>
          <w:position w:val="-12"/>
        </w:rPr>
        <w:drawing>
          <wp:inline distT="0" distB="0" distL="0" distR="0">
            <wp:extent cx="318135" cy="302260"/>
            <wp:effectExtent l="0" t="0" r="5715" b="254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936">
        <w:rPr>
          <w:color w:val="000001"/>
        </w:rPr>
        <w:t>- </w:t>
      </w:r>
      <w:r w:rsidR="00B14936">
        <w:rPr>
          <w:color w:val="000001"/>
        </w:rPr>
        <w:t>фактическое время работы исполнителей с одинаковым уровнем зарплаты.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MIDDLEPICT"/>
        <w:ind w:firstLine="568"/>
        <w:jc w:val="both"/>
        <w:rPr>
          <w:rFonts w:ascii="Times New Roman" w:hAnsi="Times New Roman" w:cs="Times New Roman"/>
          <w:color w:val="000001"/>
        </w:rPr>
      </w:pPr>
      <w:r>
        <w:rPr>
          <w:color w:val="000001"/>
        </w:rPr>
        <w:t xml:space="preserve">С учетом базовых значений ЗП, Р и </w:t>
      </w:r>
      <w:r w:rsidR="0053514B">
        <w:rPr>
          <w:rFonts w:ascii="Times New Roman" w:hAnsi="Times New Roman" w:cs="Times New Roman"/>
          <w:noProof/>
          <w:color w:val="000001"/>
          <w:position w:val="-11"/>
        </w:rPr>
        <w:drawing>
          <wp:inline distT="0" distB="0" distL="0" distR="0">
            <wp:extent cx="270510" cy="286385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1"/>
        </w:rPr>
        <w:t>и используя формулу 2.1.2, рассчитывается среднемесячна</w:t>
      </w:r>
      <w:r>
        <w:rPr>
          <w:rFonts w:ascii="Times New Roman" w:hAnsi="Times New Roman" w:cs="Times New Roman"/>
          <w:color w:val="000001"/>
        </w:rPr>
        <w:t>я единичная (одного работающего) выработка по осуществляемым работам:</w:t>
      </w:r>
    </w:p>
    <w:p w:rsidR="00000000" w:rsidRDefault="00B14936">
      <w:pPr>
        <w:pStyle w:val="MIDDLEPICT"/>
        <w:ind w:firstLine="568"/>
        <w:jc w:val="both"/>
        <w:rPr>
          <w:rFonts w:ascii="Times New Roman" w:hAnsi="Times New Roman" w:cs="Times New Roman"/>
          <w:color w:val="000001"/>
        </w:rPr>
      </w:pPr>
      <w:r>
        <w:rPr>
          <w:rFonts w:ascii="Times New Roman" w:hAnsi="Times New Roman" w:cs="Times New Roman"/>
          <w:color w:val="000001"/>
        </w:rPr>
        <w:t xml:space="preserve"> </w:t>
      </w:r>
    </w:p>
    <w:p w:rsidR="00000000" w:rsidRDefault="0053514B">
      <w:pPr>
        <w:pStyle w:val="MIDDLEPICT"/>
        <w:ind w:firstLine="568"/>
        <w:jc w:val="both"/>
        <w:rPr>
          <w:rFonts w:ascii="Times New Roman" w:hAnsi="Times New Roman" w:cs="Times New Roman"/>
          <w:color w:val="000001"/>
        </w:rPr>
      </w:pPr>
      <w:r>
        <w:rPr>
          <w:rFonts w:ascii="Times New Roman" w:hAnsi="Times New Roman" w:cs="Times New Roman"/>
          <w:noProof/>
          <w:color w:val="000001"/>
          <w:position w:val="-22"/>
        </w:rPr>
        <w:drawing>
          <wp:inline distT="0" distB="0" distL="0" distR="0">
            <wp:extent cx="3975735" cy="572770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73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936">
        <w:rPr>
          <w:rFonts w:ascii="Times New Roman" w:hAnsi="Times New Roman" w:cs="Times New Roman"/>
          <w:color w:val="000001"/>
        </w:rPr>
        <w:t>руб./мес.</w:t>
      </w:r>
    </w:p>
    <w:p w:rsidR="00000000" w:rsidRDefault="00B14936">
      <w:pPr>
        <w:pStyle w:val="MIDDLEPICT"/>
        <w:ind w:firstLine="568"/>
        <w:jc w:val="both"/>
        <w:rPr>
          <w:rFonts w:ascii="Times New Roman" w:hAnsi="Times New Roman" w:cs="Times New Roman"/>
          <w:color w:val="000001"/>
        </w:rPr>
      </w:pPr>
      <w:r>
        <w:rPr>
          <w:rFonts w:ascii="Times New Roman" w:hAnsi="Times New Roman" w:cs="Times New Roman"/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 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2.4. Нормативная продолжительность выполнения работы определяется по формуле: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310"/>
        <w:gridCol w:w="22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     </w:t>
            </w:r>
            <w:r w:rsidR="0053514B">
              <w:rPr>
                <w:noProof/>
                <w:color w:val="000001"/>
                <w:position w:val="-23"/>
              </w:rPr>
              <w:drawing>
                <wp:inline distT="0" distB="0" distL="0" distR="0">
                  <wp:extent cx="1670050" cy="596265"/>
                  <wp:effectExtent l="0" t="0" r="6350" b="0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    ,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</w:p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(2.1.4) </w:t>
            </w:r>
          </w:p>
        </w:tc>
      </w:tr>
    </w:tbl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где: </w:t>
      </w:r>
    </w:p>
    <w:p w:rsidR="00000000" w:rsidRDefault="0053514B">
      <w:pPr>
        <w:pStyle w:val="FORMATTEXT"/>
        <w:ind w:firstLine="568"/>
        <w:jc w:val="both"/>
        <w:rPr>
          <w:color w:val="000001"/>
        </w:rPr>
      </w:pPr>
      <w:r>
        <w:rPr>
          <w:noProof/>
          <w:color w:val="000001"/>
          <w:position w:val="-11"/>
        </w:rPr>
        <w:drawing>
          <wp:inline distT="0" distB="0" distL="0" distR="0">
            <wp:extent cx="270510" cy="286385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936">
        <w:rPr>
          <w:color w:val="000001"/>
        </w:rPr>
        <w:t>- </w:t>
      </w:r>
      <w:r w:rsidR="00B14936">
        <w:rPr>
          <w:color w:val="000001"/>
        </w:rPr>
        <w:t>стоимость разработки в ценах на 01.01.2000.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MIDDLEPICT"/>
        <w:ind w:firstLine="568"/>
        <w:jc w:val="both"/>
        <w:rPr>
          <w:rFonts w:ascii="Times New Roman" w:hAnsi="Times New Roman" w:cs="Times New Roman"/>
          <w:color w:val="000001"/>
        </w:rPr>
      </w:pPr>
      <w:r>
        <w:rPr>
          <w:color w:val="000001"/>
        </w:rPr>
        <w:t xml:space="preserve">В следующей таблице приведены рекомендуемые значения </w:t>
      </w:r>
      <w:r w:rsidR="0053514B">
        <w:rPr>
          <w:rFonts w:ascii="Times New Roman" w:hAnsi="Times New Roman" w:cs="Times New Roman"/>
          <w:noProof/>
          <w:color w:val="000001"/>
          <w:position w:val="-10"/>
        </w:rPr>
        <w:drawing>
          <wp:inline distT="0" distB="0" distL="0" distR="0">
            <wp:extent cx="334010" cy="270510"/>
            <wp:effectExtent l="0" t="0" r="889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1"/>
        </w:rPr>
        <w:t xml:space="preserve">при </w:t>
      </w:r>
      <w:r w:rsidR="0053514B">
        <w:rPr>
          <w:rFonts w:ascii="Times New Roman" w:hAnsi="Times New Roman" w:cs="Times New Roman"/>
          <w:noProof/>
          <w:color w:val="000001"/>
          <w:position w:val="-12"/>
        </w:rPr>
        <w:drawing>
          <wp:inline distT="0" distB="0" distL="0" distR="0">
            <wp:extent cx="715645" cy="302260"/>
            <wp:effectExtent l="0" t="0" r="0" b="254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1"/>
        </w:rPr>
        <w:t>=26373 руб.</w:t>
      </w:r>
    </w:p>
    <w:p w:rsidR="00000000" w:rsidRDefault="00B14936">
      <w:pPr>
        <w:pStyle w:val="MIDDLEPICT"/>
        <w:ind w:firstLine="568"/>
        <w:jc w:val="both"/>
        <w:rPr>
          <w:rFonts w:ascii="Times New Roman" w:hAnsi="Times New Roman" w:cs="Times New Roman"/>
          <w:color w:val="000001"/>
        </w:rPr>
      </w:pPr>
      <w:r>
        <w:rPr>
          <w:rFonts w:ascii="Times New Roman" w:hAnsi="Times New Roman" w:cs="Times New Roman"/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>Таблица 2.1П 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870"/>
        <w:gridCol w:w="1470"/>
        <w:gridCol w:w="1470"/>
        <w:gridCol w:w="1470"/>
        <w:gridCol w:w="1470"/>
        <w:gridCol w:w="1290"/>
        <w:gridCol w:w="14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Стоимость разработки </w:t>
            </w:r>
            <w:r w:rsidR="0053514B">
              <w:rPr>
                <w:noProof/>
                <w:color w:val="000001"/>
                <w:position w:val="-12"/>
              </w:rPr>
              <w:drawing>
                <wp:inline distT="0" distB="0" distL="0" distR="0">
                  <wp:extent cx="643890" cy="302260"/>
                  <wp:effectExtent l="0" t="0" r="3810" b="2540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, тыс.руб. </w:t>
            </w:r>
          </w:p>
        </w:tc>
        <w:tc>
          <w:tcPr>
            <w:tcW w:w="86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53514B">
            <w:pPr>
              <w:pStyle w:val="FORMATTEXT"/>
              <w:jc w:val="center"/>
              <w:rPr>
                <w:color w:val="000001"/>
              </w:rPr>
            </w:pPr>
            <w:r>
              <w:rPr>
                <w:noProof/>
                <w:color w:val="000001"/>
                <w:position w:val="-10"/>
              </w:rPr>
              <w:drawing>
                <wp:inline distT="0" distB="0" distL="0" distR="0">
                  <wp:extent cx="334010" cy="270510"/>
                  <wp:effectExtent l="0" t="0" r="8890" b="0"/>
                  <wp:docPr id="12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4936">
              <w:rPr>
                <w:color w:val="000001"/>
              </w:rPr>
              <w:t xml:space="preserve">(мес.), при численности работающих </w:t>
            </w:r>
            <w:r>
              <w:rPr>
                <w:noProof/>
                <w:color w:val="000001"/>
                <w:position w:val="-10"/>
              </w:rPr>
              <w:drawing>
                <wp:inline distT="0" distB="0" distL="0" distR="0">
                  <wp:extent cx="270510" cy="270510"/>
                  <wp:effectExtent l="0" t="0" r="0" b="0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4936">
              <w:rPr>
                <w:color w:val="000001"/>
              </w:rPr>
              <w:t xml:space="preserve">(чел.)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3 чел.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чел.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10 чел.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15 чел.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20 чел.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25 чел.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100,0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1,3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0,8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0,4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-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-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200,0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2,6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1,6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0,8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-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-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300,0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3,8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2,3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1,1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0,8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-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400,0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5,1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3,1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1,5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1,0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-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500,0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6,3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3,8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1,9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1,3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0,9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600,0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7,6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4,6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2,3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1,5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1,1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0,9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700,0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8,8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5,3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2,7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1,8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1,3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800,0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10,1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6,1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3,0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2,0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1,5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900,0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11,4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6,8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3,4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2,3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1,7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1000,0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12,6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7,6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3,8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2,5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1,9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1,5 </w:t>
            </w:r>
          </w:p>
        </w:tc>
      </w:tr>
    </w:tbl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Примечание: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 Приведенные в таблице значения не являются обязательными для расчетов, а предназначены для предварительной оценки количества участников выполнения работы.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MIDDLEPICT"/>
        <w:ind w:firstLine="568"/>
        <w:jc w:val="both"/>
        <w:rPr>
          <w:rFonts w:ascii="Times New Roman" w:hAnsi="Times New Roman" w:cs="Times New Roman"/>
          <w:color w:val="000001"/>
        </w:rPr>
      </w:pPr>
      <w:r>
        <w:rPr>
          <w:color w:val="000001"/>
        </w:rPr>
        <w:t>2. При промежуточных и отсутствующих значениях количества работающих (</w:t>
      </w:r>
      <w:r w:rsidR="0053514B">
        <w:rPr>
          <w:rFonts w:ascii="Times New Roman" w:hAnsi="Times New Roman" w:cs="Times New Roman"/>
          <w:noProof/>
          <w:color w:val="000001"/>
          <w:position w:val="-10"/>
        </w:rPr>
        <w:drawing>
          <wp:inline distT="0" distB="0" distL="0" distR="0">
            <wp:extent cx="270510" cy="270510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1"/>
        </w:rPr>
        <w:t>), значения продолжительности выполнения работ определяются методами интерполяции и экстраполяции.</w:t>
      </w:r>
    </w:p>
    <w:p w:rsidR="00000000" w:rsidRDefault="00B14936">
      <w:pPr>
        <w:pStyle w:val="MIDDLEPICT"/>
        <w:ind w:firstLine="568"/>
        <w:jc w:val="both"/>
        <w:rPr>
          <w:rFonts w:ascii="Times New Roman" w:hAnsi="Times New Roman" w:cs="Times New Roman"/>
          <w:color w:val="000001"/>
        </w:rPr>
      </w:pPr>
      <w:r>
        <w:rPr>
          <w:rFonts w:ascii="Times New Roman" w:hAnsi="Times New Roman" w:cs="Times New Roman"/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 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 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2.5. Стоимость выполнения работ в текущих ц</w:t>
      </w:r>
      <w:r>
        <w:rPr>
          <w:color w:val="000001"/>
        </w:rPr>
        <w:t>енах рассчитывается на основе базовых цен по формуле: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490"/>
        <w:gridCol w:w="22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     </w:t>
            </w:r>
            <w:r w:rsidR="0053514B">
              <w:rPr>
                <w:noProof/>
                <w:color w:val="000001"/>
                <w:position w:val="-12"/>
              </w:rPr>
              <w:drawing>
                <wp:inline distT="0" distB="0" distL="0" distR="0">
                  <wp:extent cx="1693545" cy="302260"/>
                  <wp:effectExtent l="0" t="0" r="1905" b="2540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54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     ,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(2.1.5) </w:t>
            </w:r>
          </w:p>
        </w:tc>
      </w:tr>
    </w:tbl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где: </w:t>
      </w:r>
    </w:p>
    <w:p w:rsidR="00000000" w:rsidRDefault="0053514B">
      <w:pPr>
        <w:pStyle w:val="FORMATTEXT"/>
        <w:ind w:firstLine="568"/>
        <w:jc w:val="both"/>
        <w:rPr>
          <w:color w:val="000001"/>
        </w:rPr>
      </w:pPr>
      <w:r>
        <w:rPr>
          <w:noProof/>
          <w:color w:val="000001"/>
          <w:position w:val="-12"/>
        </w:rPr>
        <w:drawing>
          <wp:inline distT="0" distB="0" distL="0" distR="0">
            <wp:extent cx="334010" cy="302260"/>
            <wp:effectExtent l="0" t="0" r="8890" b="254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936">
        <w:rPr>
          <w:color w:val="000001"/>
        </w:rPr>
        <w:t>- </w:t>
      </w:r>
      <w:r w:rsidR="00B14936">
        <w:rPr>
          <w:color w:val="000001"/>
        </w:rPr>
        <w:t>стоимость работ в текущих ценах;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53514B">
      <w:pPr>
        <w:pStyle w:val="FORMATTEXT"/>
        <w:ind w:firstLine="568"/>
        <w:jc w:val="both"/>
        <w:rPr>
          <w:color w:val="000001"/>
        </w:rPr>
      </w:pPr>
      <w:r>
        <w:rPr>
          <w:noProof/>
          <w:color w:val="000001"/>
          <w:position w:val="-12"/>
        </w:rPr>
        <w:drawing>
          <wp:inline distT="0" distB="0" distL="0" distR="0">
            <wp:extent cx="668020" cy="302260"/>
            <wp:effectExtent l="0" t="0" r="0" b="254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936">
        <w:rPr>
          <w:color w:val="000001"/>
        </w:rPr>
        <w:t>- </w:t>
      </w:r>
      <w:r w:rsidR="00B14936">
        <w:rPr>
          <w:color w:val="000001"/>
        </w:rPr>
        <w:t>базовая цена работ в уровне цен на 01.01.2000;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53514B">
      <w:pPr>
        <w:pStyle w:val="MIDDLEPICT"/>
        <w:ind w:firstLine="568"/>
        <w:jc w:val="both"/>
        <w:rPr>
          <w:rFonts w:ascii="Times New Roman" w:hAnsi="Times New Roman" w:cs="Times New Roman"/>
          <w:color w:val="000001"/>
        </w:rPr>
      </w:pPr>
      <w:r>
        <w:rPr>
          <w:rFonts w:ascii="Times New Roman" w:hAnsi="Times New Roman" w:cs="Times New Roman"/>
          <w:noProof/>
          <w:color w:val="000001"/>
          <w:position w:val="-12"/>
        </w:rPr>
        <w:drawing>
          <wp:inline distT="0" distB="0" distL="0" distR="0">
            <wp:extent cx="413385" cy="302260"/>
            <wp:effectExtent l="0" t="0" r="5715" b="254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936">
        <w:rPr>
          <w:rFonts w:ascii="Times New Roman" w:hAnsi="Times New Roman" w:cs="Times New Roman"/>
          <w:color w:val="000001"/>
        </w:rPr>
        <w:t>(_) </w:t>
      </w:r>
      <w:r w:rsidR="00B14936">
        <w:rPr>
          <w:color w:val="000001"/>
        </w:rPr>
        <w:t xml:space="preserve">коэффициент пересчета базовой стоимости проектных работ в текущий уровень цен. Величина </w:t>
      </w:r>
      <w:r>
        <w:rPr>
          <w:rFonts w:ascii="Times New Roman" w:hAnsi="Times New Roman" w:cs="Times New Roman"/>
          <w:noProof/>
          <w:color w:val="000001"/>
          <w:position w:val="-12"/>
        </w:rPr>
        <w:drawing>
          <wp:inline distT="0" distB="0" distL="0" distR="0">
            <wp:extent cx="413385" cy="302260"/>
            <wp:effectExtent l="0" t="0" r="5715" b="254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936">
        <w:rPr>
          <w:rFonts w:ascii="Times New Roman" w:hAnsi="Times New Roman" w:cs="Times New Roman"/>
          <w:color w:val="000001"/>
        </w:rPr>
        <w:t>утвержд</w:t>
      </w:r>
      <w:r w:rsidR="00B14936">
        <w:rPr>
          <w:rFonts w:ascii="Times New Roman" w:hAnsi="Times New Roman" w:cs="Times New Roman"/>
          <w:color w:val="000001"/>
        </w:rPr>
        <w:t>ается Департаментом экономической политики и развития города Москвы.</w:t>
      </w:r>
    </w:p>
    <w:p w:rsidR="00000000" w:rsidRDefault="00B14936">
      <w:pPr>
        <w:pStyle w:val="MIDDLEPICT"/>
        <w:ind w:firstLine="568"/>
        <w:jc w:val="both"/>
        <w:rPr>
          <w:rFonts w:ascii="Times New Roman" w:hAnsi="Times New Roman" w:cs="Times New Roman"/>
          <w:color w:val="000001"/>
        </w:rPr>
      </w:pPr>
      <w:r>
        <w:rPr>
          <w:rFonts w:ascii="Times New Roman" w:hAnsi="Times New Roman" w:cs="Times New Roman"/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HEADERTEXT"/>
        <w:ind w:firstLine="568"/>
        <w:jc w:val="right"/>
        <w:rPr>
          <w:b/>
          <w:bCs/>
          <w:color w:val="000001"/>
        </w:rPr>
      </w:pPr>
      <w:r>
        <w:rPr>
          <w:color w:val="000001"/>
        </w:rPr>
        <w:t xml:space="preserve">Таблица 2.2П </w:t>
      </w:r>
    </w:p>
    <w:p w:rsidR="00000000" w:rsidRDefault="00B14936">
      <w:pPr>
        <w:pStyle w:val="HEADERTEXT"/>
        <w:ind w:firstLine="568"/>
        <w:jc w:val="right"/>
        <w:rPr>
          <w:b/>
          <w:bCs/>
          <w:color w:val="000001"/>
        </w:rPr>
      </w:pPr>
    </w:p>
    <w:p w:rsidR="00000000" w:rsidRDefault="00B14936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B14936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 Индексы среднемесячной зарплаты непосредственных исполнителей (разработчиков) 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15"/>
        <w:gridCol w:w="7755"/>
        <w:gridCol w:w="40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NN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пп </w:t>
            </w:r>
          </w:p>
        </w:tc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Наименование должностей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Индекс среднемесячной зарплаты непосредст</w:t>
            </w:r>
            <w:r>
              <w:rPr>
                <w:color w:val="000001"/>
              </w:rPr>
              <w:t>венных исполнителей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1. </w:t>
            </w:r>
          </w:p>
        </w:tc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мастерской, отделения, отдела, лаборатории</w:t>
            </w:r>
          </w:p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2. </w:t>
            </w:r>
          </w:p>
        </w:tc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Заместитель начальника мастерской, отделения, отдела, лаборатории</w:t>
            </w:r>
          </w:p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1,90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3, </w:t>
            </w:r>
          </w:p>
        </w:tc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Главный архитектор проекта (ГАП), главный инженер проекта (ГИП), заведующий сектором</w:t>
            </w:r>
            <w:r>
              <w:rPr>
                <w:color w:val="000001"/>
              </w:rPr>
              <w:t>, ведущий научный сотрудник</w:t>
            </w:r>
          </w:p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1,85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4. </w:t>
            </w:r>
          </w:p>
        </w:tc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Главный специалист, старший научный сотрудник</w:t>
            </w:r>
          </w:p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5. </w:t>
            </w:r>
          </w:p>
        </w:tc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Руководитель группы, заведующий группой</w:t>
            </w:r>
          </w:p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1,75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6. </w:t>
            </w:r>
          </w:p>
        </w:tc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Научный сотрудник</w:t>
            </w:r>
          </w:p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7 </w:t>
            </w:r>
          </w:p>
        </w:tc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Ведущий специалист, младший научный сотрудник</w:t>
            </w:r>
          </w:p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8. </w:t>
            </w:r>
          </w:p>
        </w:tc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Архитектор (ин</w:t>
            </w:r>
            <w:r>
              <w:rPr>
                <w:color w:val="000001"/>
              </w:rPr>
              <w:t>женер, экономист) I категории</w:t>
            </w:r>
          </w:p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0,90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9. </w:t>
            </w:r>
          </w:p>
        </w:tc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Архитектор (инженер, экономист) II категории</w:t>
            </w:r>
          </w:p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0,80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10. </w:t>
            </w:r>
          </w:p>
        </w:tc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Архитектор (инженер, экономист) III категории</w:t>
            </w:r>
          </w:p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0,75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11. </w:t>
            </w:r>
          </w:p>
        </w:tc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Техник</w:t>
            </w:r>
          </w:p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0,70 </w:t>
            </w:r>
          </w:p>
        </w:tc>
      </w:tr>
    </w:tbl>
    <w:p w:rsidR="00000000" w:rsidRDefault="00B14936">
      <w:pPr>
        <w:pStyle w:val="FORMATTEXT"/>
        <w:jc w:val="right"/>
        <w:rPr>
          <w:color w:val="000001"/>
        </w:rPr>
      </w:pPr>
      <w:r>
        <w:rPr>
          <w:color w:val="000001"/>
        </w:rPr>
        <w:t>     </w:t>
      </w:r>
    </w:p>
    <w:p w:rsidR="00000000" w:rsidRDefault="00B14936">
      <w:pPr>
        <w:pStyle w:val="FORMATTEXT"/>
        <w:jc w:val="right"/>
        <w:rPr>
          <w:color w:val="000001"/>
        </w:rPr>
      </w:pPr>
      <w:r>
        <w:rPr>
          <w:color w:val="000001"/>
        </w:rPr>
        <w:t xml:space="preserve">      </w:t>
      </w:r>
    </w:p>
    <w:p w:rsidR="00000000" w:rsidRDefault="00B14936">
      <w:pPr>
        <w:pStyle w:val="HEADERTEXT"/>
        <w:jc w:val="right"/>
        <w:rPr>
          <w:b/>
          <w:bCs/>
          <w:color w:val="000001"/>
        </w:rPr>
      </w:pPr>
      <w:r>
        <w:rPr>
          <w:color w:val="000001"/>
        </w:rPr>
        <w:t xml:space="preserve"> Таблица 2.2П </w:t>
      </w:r>
    </w:p>
    <w:p w:rsidR="00000000" w:rsidRDefault="00B14936">
      <w:pPr>
        <w:pStyle w:val="HEADERTEXT"/>
        <w:jc w:val="right"/>
        <w:rPr>
          <w:b/>
          <w:bCs/>
          <w:color w:val="000001"/>
        </w:rPr>
      </w:pPr>
    </w:p>
    <w:p w:rsidR="00000000" w:rsidRDefault="00B149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B14936">
      <w:pPr>
        <w:pStyle w:val="FORMATTEXT"/>
        <w:jc w:val="center"/>
        <w:rPr>
          <w:color w:val="000001"/>
        </w:rPr>
      </w:pPr>
      <w:r>
        <w:rPr>
          <w:b/>
          <w:bCs/>
          <w:color w:val="000001"/>
        </w:rPr>
        <w:t xml:space="preserve"> Пример расчета коэффициента квалификации</w:t>
      </w:r>
      <w:r>
        <w:rPr>
          <w:b/>
          <w:bCs/>
          <w:color w:val="000001"/>
        </w:rPr>
        <w:t xml:space="preserve"> (участия) исполнителей, участвующих в выполнении работ (услуг)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35"/>
        <w:gridCol w:w="3315"/>
        <w:gridCol w:w="1845"/>
        <w:gridCol w:w="1650"/>
        <w:gridCol w:w="2025"/>
        <w:gridCol w:w="1650"/>
        <w:gridCol w:w="42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NN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пп 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Наименование должностей исполнителей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Факти-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ческое время участия испол-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нителя в работе, </w:t>
            </w:r>
            <w:r w:rsidR="0053514B">
              <w:rPr>
                <w:noProof/>
                <w:color w:val="000001"/>
                <w:position w:val="-12"/>
              </w:rPr>
              <w:drawing>
                <wp:inline distT="0" distB="0" distL="0" distR="0">
                  <wp:extent cx="286385" cy="302260"/>
                  <wp:effectExtent l="0" t="0" r="0" b="2540"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(день)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Плановая продолжи-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тельность выпол-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нения работы,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  <w:r w:rsidR="0053514B">
              <w:rPr>
                <w:noProof/>
                <w:color w:val="000001"/>
                <w:position w:val="-10"/>
              </w:rPr>
              <w:drawing>
                <wp:inline distT="0" distB="0" distL="0" distR="0">
                  <wp:extent cx="270510" cy="270510"/>
                  <wp:effectExtent l="0" t="0" r="0" b="0"/>
                  <wp:docPr id="131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(день)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Числен-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ность исполни-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телей одной квали-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фикации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  <w:r w:rsidR="0053514B">
              <w:rPr>
                <w:noProof/>
                <w:color w:val="000001"/>
                <w:position w:val="-10"/>
              </w:rPr>
              <w:drawing>
                <wp:inline distT="0" distB="0" distL="0" distR="0">
                  <wp:extent cx="238760" cy="270510"/>
                  <wp:effectExtent l="0" t="0" r="8890" b="0"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(чел.)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Индекс уровня зарплаты специа-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листов -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исполни-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телей работы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MIDDLEPICT"/>
              <w:jc w:val="center"/>
              <w:rPr>
                <w:rFonts w:ascii="Times New Roman" w:hAnsi="Times New Roman" w:cs="Times New Roman"/>
                <w:color w:val="000001"/>
              </w:rPr>
            </w:pPr>
            <w:r>
              <w:rPr>
                <w:color w:val="000001"/>
              </w:rPr>
              <w:t xml:space="preserve">Коэффициент квалификации (участия) специалистов </w:t>
            </w:r>
            <w:r w:rsidR="0053514B">
              <w:rPr>
                <w:rFonts w:ascii="Times New Roman" w:hAnsi="Times New Roman" w:cs="Times New Roman"/>
                <w:noProof/>
                <w:color w:val="000001"/>
                <w:position w:val="-12"/>
              </w:rPr>
              <w:drawing>
                <wp:inline distT="0" distB="0" distL="0" distR="0">
                  <wp:extent cx="572770" cy="302260"/>
                  <wp:effectExtent l="0" t="0" r="0" b="2540"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53514B">
            <w:pPr>
              <w:pStyle w:val="MIDDLEPICT"/>
              <w:jc w:val="center"/>
              <w:rPr>
                <w:rFonts w:ascii="Times New Roman" w:hAnsi="Times New Roman" w:cs="Times New Roman"/>
                <w:color w:val="000001"/>
              </w:rPr>
            </w:pPr>
            <w:r>
              <w:rPr>
                <w:rFonts w:ascii="Times New Roman" w:hAnsi="Times New Roman" w:cs="Times New Roman"/>
                <w:noProof/>
                <w:color w:val="000001"/>
                <w:position w:val="-7"/>
              </w:rPr>
              <w:drawing>
                <wp:inline distT="0" distB="0" distL="0" distR="0">
                  <wp:extent cx="174625" cy="191135"/>
                  <wp:effectExtent l="0" t="0" r="0" b="0"/>
                  <wp:docPr id="134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4936">
              <w:rPr>
                <w:rFonts w:ascii="Times New Roman" w:hAnsi="Times New Roman" w:cs="Times New Roman"/>
                <w:color w:val="000001"/>
              </w:rPr>
              <w:t>(гр.3:гр.4хгр.5хгр.6)/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/</w:t>
            </w:r>
            <w:r w:rsidR="0053514B">
              <w:rPr>
                <w:noProof/>
                <w:color w:val="000001"/>
                <w:position w:val="-7"/>
              </w:rPr>
              <w:drawing>
                <wp:inline distT="0" distB="0" distL="0" distR="0">
                  <wp:extent cx="174625" cy="191135"/>
                  <wp:effectExtent l="0" t="0" r="0" b="0"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гр.5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1. 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Начальник мастерской</w:t>
            </w:r>
          </w:p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2,0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0,150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2. 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Главный архитектор проекта</w:t>
            </w:r>
          </w:p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1,85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0,231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3. 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Главный специалист</w:t>
            </w:r>
          </w:p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18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1,8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2,25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4. 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Ведущий специалист</w:t>
            </w:r>
          </w:p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22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1,0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1,620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5. 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Архитектор 1-й категории</w:t>
            </w:r>
          </w:p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40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0,9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1,100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6. 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Техник</w:t>
            </w:r>
          </w:p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27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0,7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0,472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ИТОГО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40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8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53514B">
            <w:pPr>
              <w:pStyle w:val="MIDDLEPICT"/>
              <w:jc w:val="center"/>
              <w:rPr>
                <w:rFonts w:ascii="Times New Roman" w:hAnsi="Times New Roman" w:cs="Times New Roman"/>
                <w:color w:val="000001"/>
              </w:rPr>
            </w:pPr>
            <w:r>
              <w:rPr>
                <w:rFonts w:ascii="Times New Roman" w:hAnsi="Times New Roman" w:cs="Times New Roman"/>
                <w:noProof/>
                <w:color w:val="000001"/>
                <w:position w:val="-19"/>
              </w:rPr>
              <w:drawing>
                <wp:inline distT="0" distB="0" distL="0" distR="0">
                  <wp:extent cx="1876425" cy="492760"/>
                  <wp:effectExtent l="0" t="0" r="0" b="2540"/>
                  <wp:docPr id="136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</w:p>
        </w:tc>
      </w:tr>
    </w:tbl>
    <w:p w:rsidR="00000000" w:rsidRDefault="00B14936">
      <w:pPr>
        <w:pStyle w:val="FORMATTEXT"/>
        <w:jc w:val="right"/>
        <w:rPr>
          <w:color w:val="000001"/>
        </w:rPr>
      </w:pPr>
      <w:r>
        <w:rPr>
          <w:color w:val="000001"/>
        </w:rPr>
        <w:t>     </w:t>
      </w:r>
    </w:p>
    <w:p w:rsidR="00000000" w:rsidRDefault="00B14936">
      <w:pPr>
        <w:pStyle w:val="FORMATTEXT"/>
        <w:jc w:val="right"/>
        <w:rPr>
          <w:color w:val="000001"/>
        </w:rPr>
      </w:pPr>
      <w:r>
        <w:rPr>
          <w:color w:val="000001"/>
        </w:rPr>
        <w:t xml:space="preserve">      </w:t>
      </w:r>
    </w:p>
    <w:p w:rsidR="00000000" w:rsidRDefault="00B14936">
      <w:pPr>
        <w:pStyle w:val="HEADERTEXT"/>
        <w:jc w:val="right"/>
        <w:rPr>
          <w:b/>
          <w:bCs/>
          <w:color w:val="000001"/>
        </w:rPr>
      </w:pPr>
      <w:r>
        <w:rPr>
          <w:color w:val="000001"/>
        </w:rPr>
        <w:t xml:space="preserve"> Таблица 2.3П </w:t>
      </w:r>
    </w:p>
    <w:p w:rsidR="00000000" w:rsidRDefault="00B14936">
      <w:pPr>
        <w:pStyle w:val="HEADERTEXT"/>
        <w:jc w:val="right"/>
        <w:rPr>
          <w:b/>
          <w:bCs/>
          <w:color w:val="000001"/>
        </w:rPr>
      </w:pPr>
    </w:p>
    <w:p w:rsidR="00000000" w:rsidRDefault="00B149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B14936">
      <w:pPr>
        <w:pStyle w:val="FORMATTEXT"/>
        <w:jc w:val="center"/>
        <w:rPr>
          <w:color w:val="000001"/>
        </w:rPr>
      </w:pPr>
      <w:r>
        <w:rPr>
          <w:b/>
          <w:bCs/>
          <w:color w:val="000001"/>
        </w:rPr>
        <w:t xml:space="preserve"> Пример расчета себестоимости проводимых работ (услуг) в базовом уровне цен (на 01.01.2000) 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15"/>
        <w:gridCol w:w="2205"/>
        <w:gridCol w:w="1470"/>
        <w:gridCol w:w="1470"/>
        <w:gridCol w:w="1650"/>
        <w:gridCol w:w="1650"/>
        <w:gridCol w:w="1470"/>
        <w:gridCol w:w="1470"/>
        <w:gridCol w:w="1470"/>
        <w:gridCol w:w="18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NN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пп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Средне-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месячная нормативная зарплата исполнителей (руб.)</w:t>
            </w:r>
          </w:p>
          <w:p w:rsidR="00000000" w:rsidRDefault="00B14936">
            <w:pPr>
              <w:pStyle w:val="MIDDLEPICT"/>
              <w:jc w:val="center"/>
              <w:rPr>
                <w:rFonts w:ascii="Times New Roman" w:hAnsi="Times New Roman" w:cs="Times New Roman"/>
                <w:color w:val="000001"/>
              </w:rPr>
            </w:pPr>
            <w:r>
              <w:rPr>
                <w:color w:val="000001"/>
              </w:rPr>
              <w:t xml:space="preserve"> </w:t>
            </w:r>
            <w:r w:rsidR="0053514B">
              <w:rPr>
                <w:rFonts w:ascii="Times New Roman" w:hAnsi="Times New Roman" w:cs="Times New Roman"/>
                <w:noProof/>
                <w:color w:val="000001"/>
                <w:position w:val="-12"/>
              </w:rPr>
              <w:drawing>
                <wp:inline distT="0" distB="0" distL="0" distR="0">
                  <wp:extent cx="826770" cy="302260"/>
                  <wp:effectExtent l="0" t="0" r="0" b="2540"/>
                  <wp:docPr id="137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Кол-во рабочих дней в месяце (день)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Средне-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дневная зарплата исполни-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телей</w:t>
            </w:r>
          </w:p>
          <w:p w:rsidR="00000000" w:rsidRDefault="00B14936">
            <w:pPr>
              <w:pStyle w:val="MIDDLEPICT"/>
              <w:jc w:val="center"/>
              <w:rPr>
                <w:rFonts w:ascii="Times New Roman" w:hAnsi="Times New Roman" w:cs="Times New Roman"/>
                <w:color w:val="000001"/>
              </w:rPr>
            </w:pPr>
            <w:r>
              <w:rPr>
                <w:color w:val="000001"/>
              </w:rPr>
              <w:t xml:space="preserve"> </w:t>
            </w:r>
            <w:r w:rsidR="0053514B">
              <w:rPr>
                <w:rFonts w:ascii="Times New Roman" w:hAnsi="Times New Roman" w:cs="Times New Roman"/>
                <w:noProof/>
                <w:color w:val="000001"/>
                <w:position w:val="-22"/>
              </w:rPr>
              <w:drawing>
                <wp:inline distT="0" distB="0" distL="0" distR="0">
                  <wp:extent cx="572770" cy="572770"/>
                  <wp:effectExtent l="0" t="0" r="0" b="0"/>
                  <wp:docPr id="138" name="Рисунок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1"/>
              </w:rPr>
              <w:t>,</w:t>
            </w:r>
          </w:p>
          <w:p w:rsidR="00000000" w:rsidRDefault="00B14936">
            <w:pPr>
              <w:pStyle w:val="MIDDLEPICT"/>
              <w:jc w:val="center"/>
              <w:rPr>
                <w:rFonts w:ascii="Times New Roman" w:hAnsi="Times New Roman" w:cs="Times New Roman"/>
                <w:color w:val="000001"/>
              </w:rPr>
            </w:pPr>
            <w:r>
              <w:rPr>
                <w:rFonts w:ascii="Times New Roman" w:hAnsi="Times New Roman" w:cs="Times New Roman"/>
                <w:color w:val="000001"/>
              </w:rPr>
              <w:t xml:space="preserve"> руб.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Удель-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ный вес зарплаты в себе-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стои-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мости работ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(%) </w:t>
            </w:r>
            <w:r w:rsidR="0053514B">
              <w:rPr>
                <w:noProof/>
                <w:color w:val="000001"/>
                <w:position w:val="-11"/>
              </w:rPr>
              <w:drawing>
                <wp:inline distT="0" distB="0" distL="0" distR="0">
                  <wp:extent cx="270510" cy="286385"/>
                  <wp:effectExtent l="0" t="0" r="0" b="0"/>
                  <wp:docPr id="139" name="Рисунок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Еди-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ничная себе-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стои-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мость</w:t>
            </w:r>
          </w:p>
          <w:p w:rsidR="00000000" w:rsidRDefault="00B14936">
            <w:pPr>
              <w:pStyle w:val="MIDDLEPICT"/>
              <w:jc w:val="center"/>
              <w:rPr>
                <w:rFonts w:ascii="Times New Roman" w:hAnsi="Times New Roman" w:cs="Times New Roman"/>
                <w:color w:val="000001"/>
              </w:rPr>
            </w:pPr>
            <w:r>
              <w:rPr>
                <w:color w:val="000001"/>
              </w:rPr>
              <w:t xml:space="preserve"> </w:t>
            </w:r>
            <w:r w:rsidR="0053514B">
              <w:rPr>
                <w:rFonts w:ascii="Times New Roman" w:hAnsi="Times New Roman" w:cs="Times New Roman"/>
                <w:noProof/>
                <w:color w:val="000001"/>
                <w:position w:val="-22"/>
              </w:rPr>
              <w:drawing>
                <wp:inline distT="0" distB="0" distL="0" distR="0">
                  <wp:extent cx="572770" cy="572770"/>
                  <wp:effectExtent l="0" t="0" r="0" b="0"/>
                  <wp:docPr id="140" name="Рисунок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1"/>
              </w:rPr>
              <w:t>,</w:t>
            </w:r>
          </w:p>
          <w:p w:rsidR="00000000" w:rsidRDefault="00B14936">
            <w:pPr>
              <w:pStyle w:val="MIDDLEPICT"/>
              <w:jc w:val="center"/>
              <w:rPr>
                <w:rFonts w:ascii="Times New Roman" w:hAnsi="Times New Roman" w:cs="Times New Roman"/>
                <w:color w:val="000001"/>
              </w:rPr>
            </w:pPr>
            <w:r>
              <w:rPr>
                <w:rFonts w:ascii="Times New Roman" w:hAnsi="Times New Roman" w:cs="Times New Roman"/>
                <w:color w:val="000001"/>
              </w:rPr>
              <w:t xml:space="preserve"> руб.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Продол-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житель-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ность разра-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ботки (день) </w:t>
            </w:r>
            <w:r w:rsidR="0053514B">
              <w:rPr>
                <w:noProof/>
                <w:color w:val="000001"/>
                <w:position w:val="-10"/>
              </w:rPr>
              <w:drawing>
                <wp:inline distT="0" distB="0" distL="0" distR="0">
                  <wp:extent cx="270510" cy="270510"/>
                  <wp:effectExtent l="0" t="0" r="0" b="0"/>
                  <wp:docPr id="141" name="Рисунок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Числен-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ность испол-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нителей (чел.) </w:t>
            </w:r>
            <w:r w:rsidR="0053514B">
              <w:rPr>
                <w:noProof/>
                <w:color w:val="000001"/>
                <w:position w:val="-10"/>
              </w:rPr>
              <w:drawing>
                <wp:inline distT="0" distB="0" distL="0" distR="0">
                  <wp:extent cx="270510" cy="270510"/>
                  <wp:effectExtent l="0" t="0" r="0" b="0"/>
                  <wp:docPr id="142" name="Рисунок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Коэффи-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циент квали-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фикации (участия) </w:t>
            </w:r>
            <w:r w:rsidR="0053514B">
              <w:rPr>
                <w:noProof/>
                <w:color w:val="000001"/>
                <w:position w:val="-12"/>
              </w:rPr>
              <w:drawing>
                <wp:inline distT="0" distB="0" distL="0" distR="0">
                  <wp:extent cx="572770" cy="302260"/>
                  <wp:effectExtent l="0" t="0" r="0" b="2540"/>
                  <wp:docPr id="143" name="Рисунок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Общая себесто-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имость выполня-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емых работ (гр.6хгр.7х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гр.8хгр.9)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(руб.)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7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8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9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1.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9590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22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436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40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1090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40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8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0,559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194979 </w:t>
            </w:r>
          </w:p>
        </w:tc>
      </w:tr>
    </w:tbl>
    <w:p w:rsidR="00000000" w:rsidRDefault="00B14936">
      <w:pPr>
        <w:pStyle w:val="FORMATTEXT"/>
        <w:jc w:val="right"/>
        <w:rPr>
          <w:color w:val="000001"/>
        </w:rPr>
      </w:pPr>
      <w:r>
        <w:rPr>
          <w:color w:val="000001"/>
        </w:rPr>
        <w:t>     </w:t>
      </w:r>
    </w:p>
    <w:p w:rsidR="00000000" w:rsidRDefault="00B14936">
      <w:pPr>
        <w:pStyle w:val="FORMATTEXT"/>
        <w:jc w:val="right"/>
        <w:rPr>
          <w:color w:val="000001"/>
        </w:rPr>
      </w:pPr>
      <w:r>
        <w:rPr>
          <w:color w:val="000001"/>
        </w:rPr>
        <w:t xml:space="preserve">      </w:t>
      </w:r>
    </w:p>
    <w:p w:rsidR="00000000" w:rsidRDefault="00B14936">
      <w:pPr>
        <w:pStyle w:val="HEADERTEXT"/>
        <w:jc w:val="right"/>
        <w:rPr>
          <w:b/>
          <w:bCs/>
          <w:color w:val="000001"/>
        </w:rPr>
      </w:pPr>
      <w:r>
        <w:rPr>
          <w:color w:val="000001"/>
        </w:rPr>
        <w:t xml:space="preserve"> Таблица 2.4П </w:t>
      </w:r>
    </w:p>
    <w:p w:rsidR="00000000" w:rsidRDefault="00B14936">
      <w:pPr>
        <w:pStyle w:val="HEADERTEXT"/>
        <w:jc w:val="right"/>
        <w:rPr>
          <w:b/>
          <w:bCs/>
          <w:color w:val="000001"/>
        </w:rPr>
      </w:pPr>
    </w:p>
    <w:p w:rsidR="00000000" w:rsidRDefault="00B149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B14936">
      <w:pPr>
        <w:pStyle w:val="FORMATTEXT"/>
        <w:jc w:val="center"/>
        <w:rPr>
          <w:color w:val="000001"/>
        </w:rPr>
      </w:pPr>
      <w:r>
        <w:rPr>
          <w:b/>
          <w:bCs/>
          <w:color w:val="000001"/>
        </w:rPr>
        <w:t xml:space="preserve"> Пример определения с</w:t>
      </w:r>
      <w:r>
        <w:rPr>
          <w:b/>
          <w:bCs/>
          <w:color w:val="000001"/>
        </w:rPr>
        <w:t>тоимости работ (услуг) в базовом уровне цен 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15"/>
        <w:gridCol w:w="3690"/>
        <w:gridCol w:w="3135"/>
        <w:gridCol w:w="42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N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Общая себестоимость выполняемых работ (услуг), руб. 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Уровень рентабельности, Р(%)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Стоимость работ (услуг),</w:t>
            </w:r>
          </w:p>
          <w:p w:rsidR="00000000" w:rsidRDefault="00B14936">
            <w:pPr>
              <w:pStyle w:val="MIDDLEPICT"/>
              <w:jc w:val="center"/>
              <w:rPr>
                <w:rFonts w:ascii="Times New Roman" w:hAnsi="Times New Roman" w:cs="Times New Roman"/>
                <w:color w:val="000001"/>
              </w:rPr>
            </w:pPr>
            <w:r>
              <w:rPr>
                <w:color w:val="000001"/>
              </w:rPr>
              <w:t xml:space="preserve"> </w:t>
            </w:r>
            <w:r w:rsidR="0053514B">
              <w:rPr>
                <w:rFonts w:ascii="Times New Roman" w:hAnsi="Times New Roman" w:cs="Times New Roman"/>
                <w:noProof/>
                <w:color w:val="000001"/>
                <w:position w:val="-12"/>
              </w:rPr>
              <w:drawing>
                <wp:inline distT="0" distB="0" distL="0" distR="0">
                  <wp:extent cx="636270" cy="302260"/>
                  <wp:effectExtent l="0" t="0" r="0" b="2540"/>
                  <wp:docPr id="144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1"/>
              </w:rPr>
              <w:t>, (руб.)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(гр.2хгр.3)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1.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194979 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10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214477 </w:t>
            </w:r>
          </w:p>
        </w:tc>
      </w:tr>
    </w:tbl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Стоимость выполняемых работ (услуг) в текущих ценах (на III квартал 2009 года).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53514B">
      <w:pPr>
        <w:pStyle w:val="FORMATTEXT"/>
        <w:ind w:firstLine="568"/>
        <w:jc w:val="both"/>
        <w:rPr>
          <w:color w:val="000001"/>
        </w:rPr>
      </w:pPr>
      <w:r>
        <w:rPr>
          <w:noProof/>
          <w:color w:val="000001"/>
          <w:position w:val="-12"/>
        </w:rPr>
        <w:drawing>
          <wp:inline distT="0" distB="0" distL="0" distR="0">
            <wp:extent cx="397510" cy="302260"/>
            <wp:effectExtent l="0" t="0" r="2540" b="254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936">
        <w:rPr>
          <w:color w:val="000001"/>
        </w:rPr>
        <w:t>= </w:t>
      </w:r>
      <w:r w:rsidR="00B14936">
        <w:rPr>
          <w:color w:val="000001"/>
        </w:rPr>
        <w:t>214477 х 2,607 = 559142 руб.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HEADERTEXT"/>
        <w:ind w:firstLine="568"/>
        <w:jc w:val="right"/>
        <w:rPr>
          <w:b/>
          <w:bCs/>
          <w:color w:val="000001"/>
        </w:rPr>
      </w:pPr>
      <w:r>
        <w:rPr>
          <w:color w:val="000001"/>
        </w:rPr>
        <w:t xml:space="preserve">Приложение 3   </w:t>
      </w:r>
    </w:p>
    <w:p w:rsidR="00000000" w:rsidRDefault="00B14936">
      <w:pPr>
        <w:pStyle w:val="HEADERTEXT"/>
        <w:ind w:firstLine="568"/>
        <w:jc w:val="right"/>
        <w:rPr>
          <w:b/>
          <w:bCs/>
          <w:color w:val="000001"/>
        </w:rPr>
      </w:pPr>
    </w:p>
    <w:p w:rsidR="00000000" w:rsidRDefault="00B14936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B14936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B14936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 Методика определения величины базовых цен на проектные работы, осуществляемые с привлечением средств бюджета города Москвы, в зависимости от стоимости стр</w:t>
      </w:r>
      <w:r>
        <w:rPr>
          <w:b/>
          <w:bCs/>
          <w:color w:val="000001"/>
        </w:rPr>
        <w:t xml:space="preserve">оительства </w:t>
      </w:r>
    </w:p>
    <w:p w:rsidR="00000000" w:rsidRDefault="00B14936">
      <w:pPr>
        <w:pStyle w:val="FORMATTEXT"/>
        <w:ind w:firstLine="568"/>
        <w:jc w:val="center"/>
        <w:rPr>
          <w:color w:val="000001"/>
        </w:rPr>
      </w:pPr>
      <w:r>
        <w:rPr>
          <w:color w:val="000001"/>
        </w:rPr>
        <w:t>(с изменениями на 16 октября 2012 года)  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1. Базовая цена проектных работ определяется по формуле: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53514B">
      <w:pPr>
        <w:pStyle w:val="MIDDLEPICT"/>
        <w:ind w:firstLine="568"/>
        <w:jc w:val="both"/>
        <w:rPr>
          <w:rFonts w:ascii="Times New Roman" w:hAnsi="Times New Roman" w:cs="Times New Roman"/>
          <w:color w:val="000001"/>
        </w:rPr>
      </w:pPr>
      <w:r>
        <w:rPr>
          <w:rFonts w:ascii="Times New Roman" w:hAnsi="Times New Roman" w:cs="Times New Roman"/>
          <w:noProof/>
          <w:color w:val="000001"/>
          <w:position w:val="-20"/>
        </w:rPr>
        <w:drawing>
          <wp:inline distT="0" distB="0" distL="0" distR="0">
            <wp:extent cx="1979930" cy="524510"/>
            <wp:effectExtent l="0" t="0" r="1270" b="889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936">
        <w:rPr>
          <w:rFonts w:ascii="Times New Roman" w:hAnsi="Times New Roman" w:cs="Times New Roman"/>
          <w:color w:val="000001"/>
        </w:rPr>
        <w:t>,</w:t>
      </w:r>
    </w:p>
    <w:p w:rsidR="00000000" w:rsidRDefault="00B14936">
      <w:pPr>
        <w:pStyle w:val="MIDDLEPICT"/>
        <w:ind w:firstLine="568"/>
        <w:jc w:val="both"/>
        <w:rPr>
          <w:rFonts w:ascii="Times New Roman" w:hAnsi="Times New Roman" w:cs="Times New Roman"/>
          <w:color w:val="000001"/>
        </w:rPr>
      </w:pPr>
      <w:r>
        <w:rPr>
          <w:rFonts w:ascii="Times New Roman" w:hAnsi="Times New Roman" w:cs="Times New Roman"/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где: </w:t>
      </w:r>
    </w:p>
    <w:p w:rsidR="00000000" w:rsidRDefault="0053514B">
      <w:pPr>
        <w:pStyle w:val="FORMATTEXT"/>
        <w:ind w:firstLine="568"/>
        <w:jc w:val="both"/>
        <w:rPr>
          <w:color w:val="000001"/>
        </w:rPr>
      </w:pPr>
      <w:r>
        <w:rPr>
          <w:noProof/>
          <w:color w:val="000001"/>
          <w:position w:val="-12"/>
        </w:rPr>
        <w:drawing>
          <wp:inline distT="0" distB="0" distL="0" distR="0">
            <wp:extent cx="779145" cy="302260"/>
            <wp:effectExtent l="0" t="0" r="1905" b="254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936">
        <w:rPr>
          <w:color w:val="000001"/>
        </w:rPr>
        <w:t>(_) </w:t>
      </w:r>
      <w:r w:rsidR="00B14936">
        <w:rPr>
          <w:color w:val="000001"/>
        </w:rPr>
        <w:t>стоимость строительства в базовом уровне цен на</w:t>
      </w:r>
      <w:r w:rsidR="00B14936">
        <w:rPr>
          <w:color w:val="000001"/>
        </w:rPr>
        <w:t xml:space="preserve"> 01.01.2000;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53514B">
      <w:pPr>
        <w:pStyle w:val="FORMATTEXT"/>
        <w:ind w:firstLine="568"/>
        <w:jc w:val="both"/>
        <w:rPr>
          <w:color w:val="000001"/>
        </w:rPr>
      </w:pPr>
      <w:r>
        <w:rPr>
          <w:noProof/>
          <w:color w:val="000001"/>
          <w:position w:val="-10"/>
        </w:rPr>
        <w:drawing>
          <wp:inline distT="0" distB="0" distL="0" distR="0">
            <wp:extent cx="207010" cy="270510"/>
            <wp:effectExtent l="0" t="0" r="254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936">
        <w:rPr>
          <w:color w:val="000001"/>
        </w:rPr>
        <w:t>- </w:t>
      </w:r>
      <w:r w:rsidR="00B14936">
        <w:rPr>
          <w:color w:val="000001"/>
        </w:rPr>
        <w:t>норматив стоимости проектных работ (принимается по таблице 1 настоящего приложения).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HEADERTEXT"/>
        <w:ind w:firstLine="568"/>
        <w:jc w:val="right"/>
        <w:rPr>
          <w:b/>
          <w:bCs/>
          <w:color w:val="000001"/>
        </w:rPr>
      </w:pPr>
      <w:r>
        <w:rPr>
          <w:color w:val="000001"/>
        </w:rPr>
        <w:t xml:space="preserve">Таблица 1 </w:t>
      </w:r>
    </w:p>
    <w:p w:rsidR="00000000" w:rsidRDefault="00B14936">
      <w:pPr>
        <w:pStyle w:val="HEADERTEXT"/>
        <w:ind w:firstLine="568"/>
        <w:jc w:val="right"/>
        <w:rPr>
          <w:b/>
          <w:bCs/>
          <w:color w:val="000001"/>
        </w:rPr>
      </w:pPr>
    </w:p>
    <w:p w:rsidR="00000000" w:rsidRDefault="00B14936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B14936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 Нормативы стоимости основных проектных работ 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35"/>
        <w:gridCol w:w="5160"/>
        <w:gridCol w:w="42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N 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Базовый уровень стоимости строительства</w:t>
            </w:r>
            <w:r>
              <w:rPr>
                <w:color w:val="000001"/>
              </w:rPr>
              <w:t xml:space="preserve"> (реконструкции) объекта в ценах на 01.01.2000 (млн.руб.) (по главам 1-8)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Нормативы стоимости проектных работ от стоимости строительства, </w:t>
            </w:r>
            <w:r w:rsidR="0053514B">
              <w:rPr>
                <w:noProof/>
                <w:color w:val="000001"/>
                <w:position w:val="-6"/>
              </w:rPr>
              <w:drawing>
                <wp:inline distT="0" distB="0" distL="0" distR="0">
                  <wp:extent cx="158750" cy="174625"/>
                  <wp:effectExtent l="0" t="0" r="0" b="0"/>
                  <wp:docPr id="149" name="Рисунок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(%)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1. 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до 0,275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8,24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2. 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до 0,542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7,91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3. 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до 2,75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7,52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4. 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до</w:t>
            </w:r>
            <w:r>
              <w:rPr>
                <w:color w:val="000001"/>
              </w:rPr>
              <w:t xml:space="preserve"> 5,50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7,25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5. 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до 10,8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7,06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6. 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до 16,3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6,96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7. 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до 21,7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6,83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8. 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до 27,0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9. 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до 32,7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6,51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10. 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до 37,8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6,33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11. 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до 43,2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6,14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12. 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до 48,7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5,95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13. 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до 54,2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5,76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14. 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до 59,3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15. 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до 64,8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5,63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16. 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до 70,5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5,57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17. 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до 75,7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18. 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до 81,0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5,44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19. 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до 86,5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5,37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20. 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до 91,8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5,30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21. 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до 97,2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5,24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22. 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до 103,2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5,17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23. 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до 108,4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5,11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24. 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до 161,9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4,60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25. 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до 215,9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4,25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26. 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до 270,0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3,90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27. 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до 323,7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3,76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28. 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до 378,4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3,64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29. 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до 431,7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3,51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30. 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до 485,6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31. 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до 540,1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3,29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32. 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до 593,4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3,25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33. 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до 647,6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3,21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34. 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до 701,8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3,16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35. 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до 756,8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3,12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36. 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до 810,1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3,07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37. 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до 863,4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3,04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38. 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до 917,6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39. 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до 971,8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2,98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40. 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до 1025,1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2,94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41. 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до 1079,3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2,91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42. 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до 1350,2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2,75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43. 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до 1618,9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2,69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44. 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до 1892,0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2,64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45. 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до 2167,2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2,58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46. 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до 2432,1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2,53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47. 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до 2700,4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2,45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48 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до 2967,0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2.36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49. 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до</w:t>
            </w:r>
            <w:r>
              <w:rPr>
                <w:color w:val="000001"/>
              </w:rPr>
              <w:t xml:space="preserve"> 3237,0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2,32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50. 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до 3508,8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2,29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51. 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до 3784,0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2,28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52. 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до 4046,3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2,27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53. 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до 4300,0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2,26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54. 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до 4558,0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2,24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55. 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до 4816,0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2,23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56. 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до 5125,6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2,22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57. 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до 5418,0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2,21 </w:t>
            </w:r>
          </w:p>
        </w:tc>
      </w:tr>
    </w:tbl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Примечания: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 В базовую стоимость строитель</w:t>
      </w:r>
      <w:r>
        <w:rPr>
          <w:color w:val="000001"/>
        </w:rPr>
        <w:t>ства, принимаемую для расчета базовой цены проектных работ, включается стоимость строительных, монтажных работ и стоимость оборудования по главам 1-8 сводного сметного расчета стоимости строительства.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MIDDLEPICT"/>
        <w:ind w:firstLine="568"/>
        <w:jc w:val="both"/>
        <w:rPr>
          <w:rFonts w:ascii="Times New Roman" w:hAnsi="Times New Roman" w:cs="Times New Roman"/>
          <w:color w:val="000001"/>
        </w:rPr>
      </w:pPr>
      <w:r>
        <w:rPr>
          <w:color w:val="000001"/>
        </w:rPr>
        <w:t>В случае, когда базовая стоимость технологического об</w:t>
      </w:r>
      <w:r>
        <w:rPr>
          <w:color w:val="000001"/>
        </w:rPr>
        <w:t>орудования по главам 1-8 составляет более 25% от базовой стоимости строительных и монтажных работ по главам 1-8, для определения величины норматива "</w:t>
      </w:r>
      <w:r w:rsidR="0053514B">
        <w:rPr>
          <w:rFonts w:ascii="Times New Roman" w:hAnsi="Times New Roman" w:cs="Times New Roman"/>
          <w:noProof/>
          <w:color w:val="000001"/>
          <w:position w:val="-6"/>
        </w:rPr>
        <w:drawing>
          <wp:inline distT="0" distB="0" distL="0" distR="0">
            <wp:extent cx="158750" cy="174625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1"/>
        </w:rPr>
        <w:t xml:space="preserve">" и расчета базовой цены проектных работ принимается базовая стоимость </w:t>
      </w:r>
      <w:r>
        <w:rPr>
          <w:rFonts w:ascii="Times New Roman" w:hAnsi="Times New Roman" w:cs="Times New Roman"/>
          <w:color w:val="000001"/>
        </w:rPr>
        <w:t>строительных и монтажных работ (без учета стоимости технологического оборудования) с коэффициентом 1,25.</w:t>
      </w:r>
    </w:p>
    <w:p w:rsidR="00000000" w:rsidRDefault="00B14936">
      <w:pPr>
        <w:pStyle w:val="MIDDLEPICT"/>
        <w:ind w:firstLine="568"/>
        <w:jc w:val="both"/>
        <w:rPr>
          <w:rFonts w:ascii="Times New Roman" w:hAnsi="Times New Roman" w:cs="Times New Roman"/>
          <w:color w:val="000001"/>
        </w:rPr>
      </w:pPr>
      <w:r>
        <w:rPr>
          <w:rFonts w:ascii="Times New Roman" w:hAnsi="Times New Roman" w:cs="Times New Roman"/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 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 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 При базовой стоимости строительства до 0,275 млн.руб. в расчет принимать стоимость строительства, равную 0,275 млн.руб.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3. При определении </w:t>
      </w:r>
      <w:r>
        <w:rPr>
          <w:color w:val="000001"/>
        </w:rPr>
        <w:t>стоимости проектных работ в зависимости от стоимости строительства корректирующие коэффициенты, учитывающие усложняющие (упрощающие) факторы проектирования, не применяются.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4. Приведение базовых цен к текущему уровню осуществляется путем применения коэфф</w:t>
      </w:r>
      <w:r>
        <w:rPr>
          <w:color w:val="000001"/>
        </w:rPr>
        <w:t xml:space="preserve">ициента пересчета базовой стоимости проектных работ в текущий уровень цен, утверждаемого Департаментом экономической политики и развития города Москвы.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5. Стоимость проектирования специальных (индивидуальных) методов строительства, разработка которых осу</w:t>
      </w:r>
      <w:r>
        <w:rPr>
          <w:color w:val="000001"/>
        </w:rPr>
        <w:t>ществляется дополнительно к основному объему проектных работ, определяется по нормативу "</w:t>
      </w:r>
      <w:r w:rsidR="0053514B">
        <w:rPr>
          <w:noProof/>
          <w:color w:val="000001"/>
          <w:position w:val="-5"/>
        </w:rPr>
        <w:drawing>
          <wp:inline distT="0" distB="0" distL="0" distR="0">
            <wp:extent cx="142875" cy="142875"/>
            <wp:effectExtent l="0" t="0" r="9525" b="9525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 xml:space="preserve">", принятому от общей стоимости всех проектных работ по объекту. </w:t>
      </w:r>
    </w:p>
    <w:p w:rsidR="00000000" w:rsidRDefault="00B14936">
      <w:pPr>
        <w:pStyle w:val="FORMATTEXT"/>
        <w:ind w:firstLine="568"/>
        <w:rPr>
          <w:color w:val="000001"/>
        </w:rPr>
      </w:pPr>
      <w:r>
        <w:rPr>
          <w:color w:val="000001"/>
        </w:rPr>
        <w:t>     (Пункт дополнительно включен МРР от 16 октября 2012 года N М</w:t>
      </w:r>
      <w:r>
        <w:rPr>
          <w:color w:val="000001"/>
        </w:rPr>
        <w:t xml:space="preserve">РР-3.2.06.07-10)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HEADERTEXT"/>
        <w:ind w:firstLine="568"/>
        <w:jc w:val="right"/>
        <w:rPr>
          <w:b/>
          <w:bCs/>
          <w:color w:val="000001"/>
        </w:rPr>
      </w:pPr>
      <w:r>
        <w:rPr>
          <w:color w:val="000001"/>
        </w:rPr>
        <w:t xml:space="preserve">Приложение 4   </w:t>
      </w:r>
    </w:p>
    <w:p w:rsidR="00000000" w:rsidRDefault="00B14936">
      <w:pPr>
        <w:pStyle w:val="HEADERTEXT"/>
        <w:ind w:firstLine="568"/>
        <w:jc w:val="right"/>
        <w:rPr>
          <w:b/>
          <w:bCs/>
          <w:color w:val="000001"/>
        </w:rPr>
      </w:pPr>
    </w:p>
    <w:p w:rsidR="00000000" w:rsidRDefault="00B14936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B14936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B14936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 Порядок определения стоимости разработки схем инженерных коммуникаций  </w:t>
      </w:r>
    </w:p>
    <w:p w:rsidR="00000000" w:rsidRDefault="00B14936">
      <w:pPr>
        <w:pStyle w:val="MIDDLEPICT"/>
        <w:ind w:firstLine="568"/>
        <w:jc w:val="both"/>
        <w:rPr>
          <w:rFonts w:ascii="Times New Roman" w:hAnsi="Times New Roman" w:cs="Times New Roman"/>
          <w:color w:val="000001"/>
        </w:rPr>
      </w:pPr>
      <w:r>
        <w:rPr>
          <w:color w:val="000001"/>
        </w:rPr>
        <w:t xml:space="preserve"> 1. Стоимость разработки схем инженерных коммуникаций определяется в размере 15% от стоимости основных проектных работ по этим комму</w:t>
      </w:r>
      <w:r>
        <w:rPr>
          <w:color w:val="000001"/>
        </w:rPr>
        <w:t>никациям, рассчитанной по таблицам 3.10.1</w:t>
      </w:r>
      <w:r w:rsidR="0053514B">
        <w:rPr>
          <w:rFonts w:ascii="Times New Roman" w:hAnsi="Times New Roman" w:cs="Times New Roman"/>
          <w:noProof/>
          <w:color w:val="000001"/>
          <w:position w:val="-6"/>
        </w:rPr>
        <w:drawing>
          <wp:inline distT="0" distB="0" distL="0" distR="0">
            <wp:extent cx="158750" cy="158750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1"/>
        </w:rPr>
        <w:t>3.10.9 раздела 3.10 "Инженерные сети и сооружения", как сумма стоимостей элементов схемы (коммуникаций и сооружений, способов производства работ и т.д.).</w:t>
      </w:r>
    </w:p>
    <w:p w:rsidR="00000000" w:rsidRDefault="00B14936">
      <w:pPr>
        <w:pStyle w:val="MIDDLEPICT"/>
        <w:ind w:firstLine="568"/>
        <w:jc w:val="both"/>
        <w:rPr>
          <w:rFonts w:ascii="Times New Roman" w:hAnsi="Times New Roman" w:cs="Times New Roman"/>
          <w:color w:val="000001"/>
        </w:rPr>
      </w:pPr>
      <w:r>
        <w:rPr>
          <w:rFonts w:ascii="Times New Roman" w:hAnsi="Times New Roman" w:cs="Times New Roman"/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 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 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 При определении</w:t>
      </w:r>
      <w:r>
        <w:rPr>
          <w:color w:val="000001"/>
        </w:rPr>
        <w:t xml:space="preserve"> разработки схем инженерных коммуникаций необходимо учитывать следующие корректирующие коэффициенты: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53514B">
      <w:pPr>
        <w:pStyle w:val="FORMATTEXT"/>
        <w:ind w:firstLine="568"/>
        <w:jc w:val="both"/>
        <w:rPr>
          <w:color w:val="000001"/>
        </w:rPr>
      </w:pPr>
      <w:r>
        <w:rPr>
          <w:noProof/>
          <w:color w:val="000001"/>
          <w:position w:val="-11"/>
        </w:rPr>
        <w:drawing>
          <wp:inline distT="0" distB="0" distL="0" distR="0">
            <wp:extent cx="349885" cy="286385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936">
        <w:rPr>
          <w:color w:val="000001"/>
        </w:rPr>
        <w:t>- </w:t>
      </w:r>
      <w:r w:rsidR="00B14936">
        <w:rPr>
          <w:color w:val="000001"/>
        </w:rPr>
        <w:t>корректирующий коэффициент, учитывающий глубину проработки элементов схемы (определяется на основании таблицы 5.1.1</w:t>
      </w:r>
      <w:r w:rsidR="00B14936">
        <w:rPr>
          <w:color w:val="000001"/>
        </w:rPr>
        <w:t>);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53514B">
      <w:pPr>
        <w:pStyle w:val="FORMATTEXT"/>
        <w:ind w:firstLine="568"/>
        <w:jc w:val="both"/>
        <w:rPr>
          <w:color w:val="000001"/>
        </w:rPr>
      </w:pPr>
      <w:r>
        <w:rPr>
          <w:noProof/>
          <w:color w:val="000001"/>
          <w:position w:val="-11"/>
        </w:rPr>
        <w:drawing>
          <wp:inline distT="0" distB="0" distL="0" distR="0">
            <wp:extent cx="270510" cy="286385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936">
        <w:rPr>
          <w:color w:val="000001"/>
        </w:rPr>
        <w:t>- </w:t>
      </w:r>
      <w:r w:rsidR="00B14936">
        <w:rPr>
          <w:color w:val="000001"/>
        </w:rPr>
        <w:t>коэффициент, учитывающий полноту состава разработки схемы (определяется как сумма долей - элементов схемы, выраженных в процентном соотношении; перечень элементов схемы с указанием их объема в процентах приведен в</w:t>
      </w:r>
      <w:r w:rsidR="00B14936">
        <w:rPr>
          <w:color w:val="000001"/>
        </w:rPr>
        <w:t xml:space="preserve"> таблице 5.1.2);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53514B">
      <w:pPr>
        <w:pStyle w:val="FORMATTEXT"/>
        <w:ind w:firstLine="568"/>
        <w:jc w:val="both"/>
        <w:rPr>
          <w:color w:val="000001"/>
        </w:rPr>
      </w:pPr>
      <w:r>
        <w:rPr>
          <w:noProof/>
          <w:color w:val="000001"/>
          <w:position w:val="-11"/>
        </w:rPr>
        <w:drawing>
          <wp:inline distT="0" distB="0" distL="0" distR="0">
            <wp:extent cx="349885" cy="286385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936">
        <w:rPr>
          <w:color w:val="000001"/>
        </w:rPr>
        <w:t>- </w:t>
      </w:r>
      <w:r w:rsidR="00B14936">
        <w:rPr>
          <w:color w:val="000001"/>
        </w:rPr>
        <w:t>коэффициент, учитывающий полноту объема разработки схемы (определяется по таблице 5.1.3);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HEADERTEXT"/>
        <w:ind w:firstLine="568"/>
        <w:jc w:val="right"/>
        <w:rPr>
          <w:b/>
          <w:bCs/>
          <w:color w:val="000001"/>
        </w:rPr>
      </w:pPr>
      <w:r>
        <w:rPr>
          <w:color w:val="000001"/>
        </w:rPr>
        <w:t xml:space="preserve">Таблица 5.1.1 </w:t>
      </w:r>
    </w:p>
    <w:p w:rsidR="00000000" w:rsidRDefault="00B14936">
      <w:pPr>
        <w:pStyle w:val="HEADERTEXT"/>
        <w:ind w:firstLine="568"/>
        <w:jc w:val="right"/>
        <w:rPr>
          <w:b/>
          <w:bCs/>
          <w:color w:val="000001"/>
        </w:rPr>
      </w:pPr>
    </w:p>
    <w:p w:rsidR="00000000" w:rsidRDefault="00B14936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B14936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 Значения корректирующего коэффициента </w:t>
      </w:r>
      <w:r w:rsidR="0053514B">
        <w:rPr>
          <w:b/>
          <w:bCs/>
          <w:noProof/>
          <w:color w:val="000001"/>
          <w:position w:val="-11"/>
          <w:sz w:val="22"/>
          <w:szCs w:val="22"/>
        </w:rPr>
        <w:drawing>
          <wp:inline distT="0" distB="0" distL="0" distR="0">
            <wp:extent cx="349885" cy="286385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1"/>
          <w:sz w:val="22"/>
          <w:szCs w:val="22"/>
        </w:rPr>
        <w:t>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35"/>
        <w:gridCol w:w="9420"/>
        <w:gridCol w:w="20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N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Элементы схемы, требующие применения корректирующих коэффициентов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53514B">
            <w:pPr>
              <w:pStyle w:val="FORMATTEXT"/>
              <w:jc w:val="center"/>
              <w:rPr>
                <w:color w:val="000001"/>
              </w:rPr>
            </w:pPr>
            <w:r>
              <w:rPr>
                <w:noProof/>
                <w:color w:val="000001"/>
                <w:position w:val="-11"/>
              </w:rPr>
              <w:drawing>
                <wp:inline distT="0" distB="0" distL="0" distR="0">
                  <wp:extent cx="349885" cy="286385"/>
                  <wp:effectExtent l="0" t="0" r="0" b="0"/>
                  <wp:docPr id="157" name="Рисунок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Сооружения, для которых в составе схемы определяются только места их размещения, мощность и стоимость строительства (узлы регулирования, насосн</w:t>
            </w:r>
            <w:r>
              <w:rPr>
                <w:color w:val="000001"/>
              </w:rPr>
              <w:t>ые станции, аварийно-регулирующие резервуары, районные тепловые станции, газорегуляторные пункты, распределительные пункты и др.)</w:t>
            </w:r>
          </w:p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Закрытые способы производства работ</w:t>
            </w:r>
          </w:p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0,3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Трансформаторные подстанции в схемах электроснабжения</w:t>
            </w:r>
          </w:p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0,2 </w:t>
            </w:r>
          </w:p>
        </w:tc>
      </w:tr>
    </w:tbl>
    <w:p w:rsidR="00000000" w:rsidRDefault="00B14936">
      <w:pPr>
        <w:pStyle w:val="FORMATTEXT"/>
        <w:jc w:val="right"/>
        <w:rPr>
          <w:color w:val="000001"/>
        </w:rPr>
      </w:pPr>
      <w:r>
        <w:rPr>
          <w:color w:val="000001"/>
        </w:rPr>
        <w:t>    </w:t>
      </w:r>
      <w:r>
        <w:rPr>
          <w:color w:val="000001"/>
        </w:rPr>
        <w:t> </w:t>
      </w:r>
    </w:p>
    <w:p w:rsidR="00000000" w:rsidRDefault="00B14936">
      <w:pPr>
        <w:pStyle w:val="FORMATTEXT"/>
        <w:jc w:val="right"/>
        <w:rPr>
          <w:color w:val="000001"/>
        </w:rPr>
      </w:pPr>
      <w:r>
        <w:rPr>
          <w:color w:val="000001"/>
        </w:rPr>
        <w:t xml:space="preserve">      </w:t>
      </w:r>
    </w:p>
    <w:p w:rsidR="00000000" w:rsidRDefault="00B14936">
      <w:pPr>
        <w:pStyle w:val="HEADERTEXT"/>
        <w:jc w:val="right"/>
        <w:rPr>
          <w:b/>
          <w:bCs/>
          <w:color w:val="000001"/>
        </w:rPr>
      </w:pPr>
      <w:r>
        <w:rPr>
          <w:color w:val="000001"/>
        </w:rPr>
        <w:t xml:space="preserve"> Таблица 5.1.2 </w:t>
      </w:r>
    </w:p>
    <w:p w:rsidR="00000000" w:rsidRDefault="00B14936">
      <w:pPr>
        <w:pStyle w:val="HEADERTEXT"/>
        <w:jc w:val="right"/>
        <w:rPr>
          <w:b/>
          <w:bCs/>
          <w:color w:val="000001"/>
        </w:rPr>
      </w:pPr>
    </w:p>
    <w:p w:rsidR="00000000" w:rsidRDefault="00B149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B14936">
      <w:pPr>
        <w:pStyle w:val="FORMATTEXT"/>
        <w:jc w:val="center"/>
        <w:rPr>
          <w:color w:val="000001"/>
        </w:rPr>
      </w:pPr>
      <w:r>
        <w:rPr>
          <w:b/>
          <w:bCs/>
          <w:color w:val="000001"/>
        </w:rPr>
        <w:t xml:space="preserve"> Значения корректирующего коэффициента </w:t>
      </w:r>
      <w:r w:rsidR="0053514B">
        <w:rPr>
          <w:b/>
          <w:bCs/>
          <w:noProof/>
          <w:color w:val="000001"/>
          <w:position w:val="-11"/>
          <w:sz w:val="22"/>
          <w:szCs w:val="22"/>
        </w:rPr>
        <w:drawing>
          <wp:inline distT="0" distB="0" distL="0" distR="0">
            <wp:extent cx="270510" cy="286385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1"/>
          <w:sz w:val="22"/>
          <w:szCs w:val="22"/>
        </w:rPr>
        <w:t>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35"/>
        <w:gridCol w:w="9420"/>
        <w:gridCol w:w="20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N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Наименование элементов схемы по составу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% по составу (</w:t>
            </w:r>
            <w:r w:rsidR="0053514B">
              <w:rPr>
                <w:noProof/>
                <w:color w:val="000001"/>
                <w:position w:val="-11"/>
              </w:rPr>
              <w:drawing>
                <wp:inline distT="0" distB="0" distL="0" distR="0">
                  <wp:extent cx="270510" cy="286385"/>
                  <wp:effectExtent l="0" t="0" r="0" b="0"/>
                  <wp:docPr id="159" name="Рисунок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1"/>
              </w:rPr>
              <w:t xml:space="preserve">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Полный объем разработки схемы в 1-м варианте, в т.ч.</w:t>
            </w:r>
          </w:p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100%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Существующее положение:</w:t>
            </w:r>
          </w:p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- взаимодействие с эксплуатирующей организацией;</w:t>
            </w:r>
          </w:p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- графический материал;</w:t>
            </w:r>
          </w:p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- текстовой материал.</w:t>
            </w:r>
          </w:p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15%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Подсчет на</w:t>
            </w:r>
            <w:r>
              <w:rPr>
                <w:color w:val="000001"/>
              </w:rPr>
              <w:t>грузок по кварталам, микрорайонам, расчетным площадкам, бассейнам, зонам ТП и РТП и по застройке в целом:</w:t>
            </w:r>
          </w:p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- таблица;</w:t>
            </w:r>
          </w:p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- текстовой материал.</w:t>
            </w:r>
          </w:p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15%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Анализ состояния и работы существующих сетей и сооружений:</w:t>
            </w:r>
          </w:p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- таблица;</w:t>
            </w:r>
          </w:p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- текстовой материал</w:t>
            </w:r>
          </w:p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9%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5.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Разработка схемы коммуникаций в пределах района застройки с учетом питающих коммуникаций и головных сооружений районного или общегородского значения:</w:t>
            </w:r>
          </w:p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9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- графическое решение схемы на плане М 1:2000 с текстовым материалом</w:t>
            </w:r>
          </w:p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25%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9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- схема пита</w:t>
            </w:r>
            <w:r>
              <w:rPr>
                <w:color w:val="000001"/>
              </w:rPr>
              <w:t>ющих магистралей и головных сооружений М 1:10000 (или др.) с текстовым материалом</w:t>
            </w:r>
          </w:p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5%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9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- выполнение расчетов (гидротехнических, электротехнических и др.) для определения параметров проектируемых коммуникаций и сооружений (в табличном виде, в виде прод</w:t>
            </w:r>
            <w:r>
              <w:rPr>
                <w:color w:val="000001"/>
              </w:rPr>
              <w:t>ольного профиля и др.) с текстовым материалом</w:t>
            </w:r>
          </w:p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18%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6.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Технико-экономические показатели к схеме инженерного обеспечения района (ориентировочные объемы работ и их стоимость, определяемая в соответствии с МРР-2 1.02-97), с указанием головных сооружений и </w:t>
            </w:r>
            <w:r>
              <w:rPr>
                <w:color w:val="000001"/>
              </w:rPr>
              <w:t>коммуникаций общегородского значения, строительство которых является непременным условием строительства жилья в рассматриваемом районе. Для этих объектов должны быть приведены ориентировочные стоимости их строительства и предполагаемые сроки ввода</w:t>
            </w:r>
          </w:p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6%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7</w:t>
            </w:r>
            <w:r>
              <w:rPr>
                <w:color w:val="000001"/>
              </w:rPr>
              <w:t xml:space="preserve">. </w:t>
            </w:r>
          </w:p>
        </w:tc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Согласования с эксплуатирующими организациями (текст на чертеже схемы, штампы, протокол, письмо и т.д.)</w:t>
            </w:r>
          </w:p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7% </w:t>
            </w:r>
          </w:p>
        </w:tc>
      </w:tr>
    </w:tbl>
    <w:p w:rsidR="00000000" w:rsidRDefault="00B14936">
      <w:pPr>
        <w:pStyle w:val="FORMATTEXT"/>
        <w:jc w:val="right"/>
        <w:rPr>
          <w:color w:val="000001"/>
        </w:rPr>
      </w:pPr>
      <w:r>
        <w:rPr>
          <w:color w:val="000001"/>
        </w:rPr>
        <w:t>     </w:t>
      </w:r>
    </w:p>
    <w:p w:rsidR="00000000" w:rsidRDefault="00B14936">
      <w:pPr>
        <w:pStyle w:val="FORMATTEXT"/>
        <w:jc w:val="right"/>
        <w:rPr>
          <w:color w:val="000001"/>
        </w:rPr>
      </w:pPr>
      <w:r>
        <w:rPr>
          <w:color w:val="000001"/>
        </w:rPr>
        <w:t xml:space="preserve">      </w:t>
      </w:r>
    </w:p>
    <w:p w:rsidR="00000000" w:rsidRDefault="00B14936">
      <w:pPr>
        <w:pStyle w:val="HEADERTEXT"/>
        <w:jc w:val="right"/>
        <w:rPr>
          <w:b/>
          <w:bCs/>
          <w:color w:val="000001"/>
        </w:rPr>
      </w:pPr>
      <w:r>
        <w:rPr>
          <w:color w:val="000001"/>
        </w:rPr>
        <w:t xml:space="preserve"> Таблица 5.1.3 </w:t>
      </w:r>
    </w:p>
    <w:p w:rsidR="00000000" w:rsidRDefault="00B14936">
      <w:pPr>
        <w:pStyle w:val="HEADERTEXT"/>
        <w:jc w:val="right"/>
        <w:rPr>
          <w:b/>
          <w:bCs/>
          <w:color w:val="000001"/>
        </w:rPr>
      </w:pPr>
    </w:p>
    <w:p w:rsidR="00000000" w:rsidRDefault="00B149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B14936">
      <w:pPr>
        <w:pStyle w:val="FORMATTEXT"/>
        <w:jc w:val="center"/>
        <w:rPr>
          <w:color w:val="000001"/>
        </w:rPr>
      </w:pPr>
      <w:r>
        <w:rPr>
          <w:b/>
          <w:bCs/>
          <w:color w:val="000001"/>
        </w:rPr>
        <w:t xml:space="preserve"> Значения корректирующего коэффициента </w:t>
      </w:r>
      <w:r w:rsidR="0053514B">
        <w:rPr>
          <w:b/>
          <w:bCs/>
          <w:noProof/>
          <w:color w:val="000001"/>
          <w:position w:val="-11"/>
          <w:sz w:val="22"/>
          <w:szCs w:val="22"/>
        </w:rPr>
        <w:drawing>
          <wp:inline distT="0" distB="0" distL="0" distR="0">
            <wp:extent cx="349885" cy="286385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1"/>
          <w:sz w:val="22"/>
          <w:szCs w:val="22"/>
        </w:rPr>
        <w:t>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35"/>
        <w:gridCol w:w="6270"/>
        <w:gridCol w:w="129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N 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Вид обстоятельств, влияющих на полноту объема схемы</w:t>
            </w:r>
          </w:p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53514B">
            <w:pPr>
              <w:pStyle w:val="FORMATTEXT"/>
              <w:jc w:val="center"/>
              <w:rPr>
                <w:color w:val="000001"/>
              </w:rPr>
            </w:pPr>
            <w:r>
              <w:rPr>
                <w:noProof/>
                <w:color w:val="000001"/>
                <w:position w:val="-11"/>
              </w:rPr>
              <w:drawing>
                <wp:inline distT="0" distB="0" distL="0" distR="0">
                  <wp:extent cx="349885" cy="286385"/>
                  <wp:effectExtent l="0" t="0" r="0" b="0"/>
                  <wp:docPr id="161" name="Рисунок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Примечание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1. 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При предоставлении Заказчиком технических условий на присоединение от эксплуатирующих организаций</w:t>
            </w:r>
          </w:p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0,6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2. 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При повторных разработках схем (корректировка) или при использовании ранее выполненных раб</w:t>
            </w:r>
            <w:r>
              <w:rPr>
                <w:color w:val="000001"/>
              </w:rPr>
              <w:t>от в рассматриваемом районе (по согласованию с Заказчиком)</w:t>
            </w:r>
          </w:p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0,6-0,8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Вводится к стоимости проектирования первой разработки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3. 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При проведении работ в нескольких вариантах по заданию Заказчика.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Вводятся ко всей стоимости проектирования схемы по допол</w:t>
            </w:r>
            <w:r>
              <w:rPr>
                <w:color w:val="000001"/>
              </w:rPr>
              <w:t xml:space="preserve">нительным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6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а) варианты с детальностью исполнения, аналогичной первому варианту (выполняются отдельные самостоятельные чертежи и расчеты):</w:t>
            </w:r>
          </w:p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вариантам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6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- для второго варианта</w:t>
            </w:r>
          </w:p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0,8 </w:t>
            </w: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6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- для третьего варианта</w:t>
            </w:r>
          </w:p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0,6 </w:t>
            </w: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6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б) вариант на фрагм</w:t>
            </w:r>
            <w:r>
              <w:rPr>
                <w:color w:val="000001"/>
              </w:rPr>
              <w:t>ент схемы (с использованием чертежа основного варианта):</w:t>
            </w:r>
          </w:p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6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- для второго варианта</w:t>
            </w:r>
          </w:p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0,3 </w:t>
            </w: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6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- для третьего варианта</w:t>
            </w:r>
          </w:p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0,2 </w:t>
            </w:r>
          </w:p>
        </w:tc>
        <w:tc>
          <w:tcPr>
            <w:tcW w:w="3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4. 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Выделение первоочередных мероприятий по инженерному обеспечению застройки (объектов), намеченных на первую очер</w:t>
            </w:r>
            <w:r>
              <w:rPr>
                <w:color w:val="000001"/>
              </w:rPr>
              <w:t>едь строительства (при разрыве в очередях не менее 5 лет)</w:t>
            </w:r>
          </w:p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1,1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B14936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</w:tbl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MIDDLEPICT"/>
        <w:ind w:firstLine="568"/>
        <w:jc w:val="both"/>
        <w:rPr>
          <w:rFonts w:ascii="Times New Roman" w:hAnsi="Times New Roman" w:cs="Times New Roman"/>
          <w:color w:val="000001"/>
        </w:rPr>
      </w:pPr>
      <w:r>
        <w:rPr>
          <w:color w:val="000001"/>
        </w:rPr>
        <w:t>Примечания к таблицам 5.1.1</w:t>
      </w:r>
      <w:r w:rsidR="0053514B">
        <w:rPr>
          <w:rFonts w:ascii="Times New Roman" w:hAnsi="Times New Roman" w:cs="Times New Roman"/>
          <w:noProof/>
          <w:color w:val="000001"/>
          <w:position w:val="-6"/>
        </w:rPr>
        <w:drawing>
          <wp:inline distT="0" distB="0" distL="0" distR="0">
            <wp:extent cx="158750" cy="158750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1"/>
        </w:rPr>
        <w:t>5.1.3:</w:t>
      </w:r>
    </w:p>
    <w:p w:rsidR="00000000" w:rsidRDefault="00B14936">
      <w:pPr>
        <w:pStyle w:val="MIDDLEPICT"/>
        <w:ind w:firstLine="568"/>
        <w:jc w:val="both"/>
        <w:rPr>
          <w:rFonts w:ascii="Times New Roman" w:hAnsi="Times New Roman" w:cs="Times New Roman"/>
          <w:color w:val="000001"/>
        </w:rPr>
      </w:pPr>
      <w:r>
        <w:rPr>
          <w:rFonts w:ascii="Times New Roman" w:hAnsi="Times New Roman" w:cs="Times New Roman"/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 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  </w:t>
      </w:r>
    </w:p>
    <w:p w:rsidR="00000000" w:rsidRDefault="00B14936">
      <w:pPr>
        <w:pStyle w:val="MIDDLEPICT"/>
        <w:ind w:firstLine="568"/>
        <w:jc w:val="both"/>
        <w:rPr>
          <w:rFonts w:ascii="Times New Roman" w:hAnsi="Times New Roman" w:cs="Times New Roman"/>
          <w:color w:val="000001"/>
        </w:rPr>
      </w:pPr>
      <w:r>
        <w:rPr>
          <w:color w:val="000001"/>
        </w:rPr>
        <w:t xml:space="preserve">1. При отсутствии в материалах схемы какого-либо из указанных элементов (таблица 5.1.2) коэффициент </w:t>
      </w:r>
      <w:r w:rsidR="0053514B">
        <w:rPr>
          <w:rFonts w:ascii="Times New Roman" w:hAnsi="Times New Roman" w:cs="Times New Roman"/>
          <w:noProof/>
          <w:color w:val="000001"/>
          <w:position w:val="-11"/>
        </w:rPr>
        <w:drawing>
          <wp:inline distT="0" distB="0" distL="0" distR="0">
            <wp:extent cx="270510" cy="286385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1"/>
        </w:rPr>
        <w:t>должен быть уменьшен в соответствующем размере.</w:t>
      </w:r>
    </w:p>
    <w:p w:rsidR="00000000" w:rsidRDefault="00B14936">
      <w:pPr>
        <w:pStyle w:val="MIDDLEPICT"/>
        <w:ind w:firstLine="568"/>
        <w:jc w:val="both"/>
        <w:rPr>
          <w:rFonts w:ascii="Times New Roman" w:hAnsi="Times New Roman" w:cs="Times New Roman"/>
          <w:color w:val="000001"/>
        </w:rPr>
      </w:pPr>
      <w:r>
        <w:rPr>
          <w:rFonts w:ascii="Times New Roman" w:hAnsi="Times New Roman" w:cs="Times New Roman"/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 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 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 При выполнении какого-либо элемента схемы в сокращенном объеме процент на выполнение данного элемента должен быть уменьшен (таблица 5.1.2).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3. При необходимости </w:t>
      </w:r>
      <w:r>
        <w:rPr>
          <w:color w:val="000001"/>
        </w:rPr>
        <w:t>включения в состав схемной разработки проверочных расчетов, уточнения трасс и местоположения коммуникаций и сооружений общегородского значения, определенных ранее отраслевыми схемами, стоимость этих работ определяется отдельно с применением понижающего коэ</w:t>
      </w:r>
      <w:r>
        <w:rPr>
          <w:color w:val="000001"/>
        </w:rPr>
        <w:t>ффициента 0,1.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4. При одновременной разработке схем инженерного обеспечения застройки (объекта) по нескольким видам коммуникаций, стоимость выполнения работ по обеспечению комплексности решений, единовременности прокладок, составлению сводного плана рабо</w:t>
      </w:r>
      <w:r>
        <w:rPr>
          <w:color w:val="000001"/>
        </w:rPr>
        <w:t>т и единой таблицы технико-экономических показателей с выделением, в отдельных случаях, обстоятельств, регламентирующих сроки осуществления застройки и подготовкой документов и обращений в соответствующие службы Правительства Москвы, составляет 15% от сумм</w:t>
      </w:r>
      <w:r>
        <w:rPr>
          <w:color w:val="000001"/>
        </w:rPr>
        <w:t>арной стоимости проектирования всех инженерных схем в составе данного объекта.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HEADERTEXT"/>
        <w:ind w:firstLine="568"/>
        <w:jc w:val="right"/>
        <w:rPr>
          <w:b/>
          <w:bCs/>
          <w:color w:val="000001"/>
        </w:rPr>
      </w:pPr>
      <w:r>
        <w:rPr>
          <w:color w:val="000001"/>
        </w:rPr>
        <w:t xml:space="preserve">Приложение 5   </w:t>
      </w:r>
    </w:p>
    <w:p w:rsidR="00000000" w:rsidRDefault="00B14936">
      <w:pPr>
        <w:pStyle w:val="HEADERTEXT"/>
        <w:ind w:firstLine="568"/>
        <w:jc w:val="right"/>
        <w:rPr>
          <w:b/>
          <w:bCs/>
          <w:color w:val="000001"/>
        </w:rPr>
      </w:pPr>
    </w:p>
    <w:p w:rsidR="00000000" w:rsidRDefault="00B14936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B14936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 Примеры расчета стоимости основных проектных работ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 Определить стоимость проектирования застройки микрорайона N 7 Марьинского парка района Марь</w:t>
      </w:r>
      <w:r>
        <w:rPr>
          <w:color w:val="000001"/>
        </w:rPr>
        <w:t>ино при следующих исходных данных: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общая территория в границах проекта 10,13 га;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жилая территория 6,05 га;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участки детских дошкольных учреждений 1,6 га;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участки школ 2,2 га;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участки коммунально-бытовых учреждений 0,28 га;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общая площ</w:t>
      </w:r>
      <w:r>
        <w:rPr>
          <w:color w:val="000001"/>
        </w:rPr>
        <w:t>адь 92663 кв.м;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плотность жилой застройки 15334 кв.м/га;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на территории микрорайона размещены объекты ГО и ЧС.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Общий суммарный коэффициент сложности проектирования застройки определяется по следующей формуле (раздел 3.1):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53514B">
      <w:pPr>
        <w:pStyle w:val="MIDDLEPICT"/>
        <w:ind w:firstLine="568"/>
        <w:jc w:val="both"/>
        <w:rPr>
          <w:rFonts w:ascii="Times New Roman" w:hAnsi="Times New Roman" w:cs="Times New Roman"/>
          <w:color w:val="000001"/>
        </w:rPr>
      </w:pPr>
      <w:r>
        <w:rPr>
          <w:rFonts w:ascii="Times New Roman" w:hAnsi="Times New Roman" w:cs="Times New Roman"/>
          <w:noProof/>
          <w:color w:val="000001"/>
          <w:position w:val="-22"/>
        </w:rPr>
        <w:drawing>
          <wp:inline distT="0" distB="0" distL="0" distR="0">
            <wp:extent cx="6209665" cy="572770"/>
            <wp:effectExtent l="0" t="0" r="635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14936">
      <w:pPr>
        <w:pStyle w:val="MIDDLEPICT"/>
        <w:ind w:firstLine="568"/>
        <w:jc w:val="both"/>
        <w:rPr>
          <w:rFonts w:ascii="Times New Roman" w:hAnsi="Times New Roman" w:cs="Times New Roman"/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53514B">
      <w:pPr>
        <w:pStyle w:val="MIDDLEPICT"/>
        <w:ind w:firstLine="568"/>
        <w:jc w:val="both"/>
        <w:rPr>
          <w:rFonts w:ascii="Times New Roman" w:hAnsi="Times New Roman" w:cs="Times New Roman"/>
          <w:color w:val="000001"/>
        </w:rPr>
      </w:pPr>
      <w:r>
        <w:rPr>
          <w:rFonts w:ascii="Times New Roman" w:hAnsi="Times New Roman" w:cs="Times New Roman"/>
          <w:noProof/>
          <w:color w:val="000001"/>
          <w:position w:val="-20"/>
        </w:rPr>
        <w:drawing>
          <wp:inline distT="0" distB="0" distL="0" distR="0">
            <wp:extent cx="4445000" cy="524510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14936">
      <w:pPr>
        <w:pStyle w:val="MIDDLEPICT"/>
        <w:ind w:firstLine="568"/>
        <w:jc w:val="both"/>
        <w:rPr>
          <w:rFonts w:ascii="Times New Roman" w:hAnsi="Times New Roman" w:cs="Times New Roman"/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Значения параметров "а" и "в" определяются по таблице 3.1.1.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Территория в границах проекта составляет 10,13 га, что соответствует интервалу изменения натурального показателя "X" от 10 до 15 га. Для</w:t>
      </w:r>
      <w:r>
        <w:rPr>
          <w:color w:val="000001"/>
        </w:rPr>
        <w:t xml:space="preserve"> данного интервала параметры "а" и "в" будут равны 810,0 тыс.руб. и 164,0 тыс.руб., соответственно.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Базовая цена проектирования архитектурно-пространственных решений застройки определяется в соответствии с формулой 3.1: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53514B">
      <w:pPr>
        <w:pStyle w:val="FORMATTEXT"/>
        <w:ind w:firstLine="568"/>
        <w:jc w:val="both"/>
        <w:rPr>
          <w:color w:val="000001"/>
        </w:rPr>
      </w:pPr>
      <w:r>
        <w:rPr>
          <w:noProof/>
          <w:color w:val="000001"/>
          <w:position w:val="-12"/>
        </w:rPr>
        <w:drawing>
          <wp:inline distT="0" distB="0" distL="0" distR="0">
            <wp:extent cx="668020" cy="302260"/>
            <wp:effectExtent l="0" t="0" r="0" b="254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936">
        <w:rPr>
          <w:color w:val="000001"/>
        </w:rPr>
        <w:t>= </w:t>
      </w:r>
      <w:r w:rsidR="00B14936">
        <w:rPr>
          <w:color w:val="000001"/>
        </w:rPr>
        <w:t>а + вх = 810,0 + 164,0 х 10,13 = 2471,3 тыс.руб.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Тогда стоимость основных проектных работ в базовых ценах на 01.01.2000 составит: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53514B">
      <w:pPr>
        <w:pStyle w:val="FORMATTEXT"/>
        <w:ind w:firstLine="568"/>
        <w:jc w:val="both"/>
        <w:rPr>
          <w:color w:val="000001"/>
        </w:rPr>
      </w:pPr>
      <w:r>
        <w:rPr>
          <w:noProof/>
          <w:color w:val="000001"/>
          <w:position w:val="-12"/>
        </w:rPr>
        <w:drawing>
          <wp:inline distT="0" distB="0" distL="0" distR="0">
            <wp:extent cx="1924050" cy="302260"/>
            <wp:effectExtent l="0" t="0" r="0" b="254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936">
        <w:rPr>
          <w:color w:val="000001"/>
        </w:rPr>
        <w:t>= </w:t>
      </w:r>
      <w:r w:rsidR="00B14936">
        <w:rPr>
          <w:color w:val="000001"/>
        </w:rPr>
        <w:t>2471,3 х 1,26 = 3113,8 тыс.руб.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Стоимость осн</w:t>
      </w:r>
      <w:r>
        <w:rPr>
          <w:color w:val="000001"/>
        </w:rPr>
        <w:t>овных проектных работ, осуществляемых с привлечением средств бюджета города Москвы, в текущих ценах (по состоянию на III квартал 2009 года) определяется по формуле (2.1) и составляет: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53514B">
      <w:pPr>
        <w:pStyle w:val="FORMATTEXT"/>
        <w:ind w:firstLine="568"/>
        <w:jc w:val="both"/>
        <w:rPr>
          <w:color w:val="000001"/>
        </w:rPr>
      </w:pPr>
      <w:r>
        <w:rPr>
          <w:noProof/>
          <w:color w:val="000001"/>
          <w:position w:val="-21"/>
        </w:rPr>
        <w:drawing>
          <wp:inline distT="0" distB="0" distL="0" distR="0">
            <wp:extent cx="2449195" cy="548640"/>
            <wp:effectExtent l="0" t="0" r="8255" b="381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936">
        <w:rPr>
          <w:color w:val="000001"/>
        </w:rPr>
        <w:t>= </w:t>
      </w:r>
      <w:r w:rsidR="00B14936">
        <w:rPr>
          <w:color w:val="000001"/>
        </w:rPr>
        <w:t>2471,3 х 1,26 х 2,607 = 8117,8 ты</w:t>
      </w:r>
      <w:r w:rsidR="00B14936">
        <w:rPr>
          <w:color w:val="000001"/>
        </w:rPr>
        <w:t>с.руб.,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где: </w:t>
      </w:r>
    </w:p>
    <w:p w:rsidR="00000000" w:rsidRDefault="0053514B">
      <w:pPr>
        <w:pStyle w:val="FORMATTEXT"/>
        <w:ind w:firstLine="568"/>
        <w:jc w:val="both"/>
        <w:rPr>
          <w:color w:val="000001"/>
        </w:rPr>
      </w:pPr>
      <w:r>
        <w:rPr>
          <w:noProof/>
          <w:color w:val="000001"/>
          <w:position w:val="-12"/>
        </w:rPr>
        <w:drawing>
          <wp:inline distT="0" distB="0" distL="0" distR="0">
            <wp:extent cx="413385" cy="302260"/>
            <wp:effectExtent l="0" t="0" r="5715" b="254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936">
        <w:rPr>
          <w:color w:val="000001"/>
        </w:rPr>
        <w:t>= </w:t>
      </w:r>
      <w:r w:rsidR="00B14936">
        <w:rPr>
          <w:color w:val="000001"/>
        </w:rPr>
        <w:t>2,607 - коэффициент пересчета (инфляционного изменения) базовой стоимости предпроектных, проектных и других видов работ на III квартал 2009 года к ценам 2000 года (согласно "Временному порядку формирован</w:t>
      </w:r>
      <w:r w:rsidR="00B14936">
        <w:rPr>
          <w:color w:val="000001"/>
        </w:rPr>
        <w:t>ия начальной (максимальной) цены государственного контракта при размещении заказа по выбору исполнителя проектно-изыскательских работ для строительства в городе Москве" от 23.03.2009 N ДПР/9-4136).  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2. На основании исходных данных, приведенных в примере </w:t>
      </w:r>
      <w:r>
        <w:rPr>
          <w:color w:val="000001"/>
        </w:rPr>
        <w:t>1, определить стоимость проектирования благоустройства, озеленения территории и малых архитектурных форм.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Значения параметров "а" и "в" определяются по таблице 3.2.1.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Территория в границах проекта составляет 10,13 га, что соответствует интервалу измене</w:t>
      </w:r>
      <w:r>
        <w:rPr>
          <w:color w:val="000001"/>
        </w:rPr>
        <w:t>ния натурального показателя "X" от 10 до 15 га. Для данного интервала параметры "а" и "в" будут равны 260,0 тыс.руб. и 64,0 тыс.руб. соответственно.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Базовая цена проектирования определяется в соответствии с формулой 3.1: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53514B">
      <w:pPr>
        <w:pStyle w:val="FORMATTEXT"/>
        <w:ind w:firstLine="568"/>
        <w:jc w:val="both"/>
        <w:rPr>
          <w:color w:val="000001"/>
        </w:rPr>
      </w:pPr>
      <w:r>
        <w:rPr>
          <w:noProof/>
          <w:color w:val="000001"/>
          <w:position w:val="-12"/>
        </w:rPr>
        <w:drawing>
          <wp:inline distT="0" distB="0" distL="0" distR="0">
            <wp:extent cx="668020" cy="302260"/>
            <wp:effectExtent l="0" t="0" r="0" b="254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936">
        <w:rPr>
          <w:color w:val="000001"/>
        </w:rPr>
        <w:t>= </w:t>
      </w:r>
      <w:r w:rsidR="00B14936">
        <w:rPr>
          <w:color w:val="000001"/>
        </w:rPr>
        <w:t>а + вх = 260,0 + 64,0 х 10,13 = 908,3 тыс.руб.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Плотность жилой застройки 15334 кв.м/га, т.е. коэффициент сложности проектирования в данном случае равен 0,7 (п.3 таблицы 3.2.2).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Тогда стоимость основных проектных работ в базовых ценах на</w:t>
      </w:r>
      <w:r>
        <w:rPr>
          <w:color w:val="000001"/>
        </w:rPr>
        <w:t xml:space="preserve"> 01.01.2000 составит: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53514B">
      <w:pPr>
        <w:pStyle w:val="FORMATTEXT"/>
        <w:ind w:firstLine="568"/>
        <w:jc w:val="both"/>
        <w:rPr>
          <w:color w:val="000001"/>
        </w:rPr>
      </w:pPr>
      <w:r>
        <w:rPr>
          <w:noProof/>
          <w:color w:val="000001"/>
          <w:position w:val="-12"/>
        </w:rPr>
        <w:drawing>
          <wp:inline distT="0" distB="0" distL="0" distR="0">
            <wp:extent cx="1924050" cy="302260"/>
            <wp:effectExtent l="0" t="0" r="0" b="254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936">
        <w:rPr>
          <w:color w:val="000001"/>
        </w:rPr>
        <w:t>= </w:t>
      </w:r>
      <w:r w:rsidR="00B14936">
        <w:rPr>
          <w:color w:val="000001"/>
        </w:rPr>
        <w:t>908,3 х 0,7 = 635,8 тыс.руб.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Стоимость основных проектных работ, осуществляемых с привлечением средств бюджета города Москвы, в текущих ценах (по состоянию на III квартал 2009 года) определяется по формуле (2.1) и сос</w:t>
      </w:r>
      <w:r>
        <w:rPr>
          <w:color w:val="000001"/>
        </w:rPr>
        <w:t>тавляет: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53514B">
      <w:pPr>
        <w:pStyle w:val="FORMATTEXT"/>
        <w:ind w:firstLine="568"/>
        <w:jc w:val="both"/>
        <w:rPr>
          <w:color w:val="000001"/>
        </w:rPr>
      </w:pPr>
      <w:r>
        <w:rPr>
          <w:noProof/>
          <w:color w:val="000001"/>
          <w:position w:val="-21"/>
        </w:rPr>
        <w:drawing>
          <wp:inline distT="0" distB="0" distL="0" distR="0">
            <wp:extent cx="2449195" cy="548640"/>
            <wp:effectExtent l="0" t="0" r="8255" b="381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936">
        <w:rPr>
          <w:color w:val="000001"/>
        </w:rPr>
        <w:t>=908,3 </w:t>
      </w:r>
      <w:r w:rsidR="00B14936">
        <w:rPr>
          <w:color w:val="000001"/>
        </w:rPr>
        <w:t>х 0,7 х 2,607 = 1657,6 тыс.руб.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 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   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3. Определить стоимость проектирования магистрали общегородского назначения протяженностью 1,06 км.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Значения параметров "а" и "в" определяются по таблице 3.3.1</w:t>
      </w:r>
      <w:r>
        <w:rPr>
          <w:color w:val="000001"/>
        </w:rPr>
        <w:t xml:space="preserve"> (п.1).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Данное значение натурального показателя соответствует интервалу от 0,5 до 2,0 км, т.е. параметры "а" и "в" будут равны 545,0 тыс.руб. и 930,0 тыс.руб. соответственно.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Базовая цена проектирования определяется в соответствии с формулой 3.1: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53514B">
      <w:pPr>
        <w:pStyle w:val="FORMATTEXT"/>
        <w:ind w:firstLine="568"/>
        <w:jc w:val="both"/>
        <w:rPr>
          <w:color w:val="000001"/>
        </w:rPr>
      </w:pPr>
      <w:r>
        <w:rPr>
          <w:noProof/>
          <w:color w:val="000001"/>
          <w:position w:val="-12"/>
        </w:rPr>
        <w:drawing>
          <wp:inline distT="0" distB="0" distL="0" distR="0">
            <wp:extent cx="668020" cy="302260"/>
            <wp:effectExtent l="0" t="0" r="0" b="254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936">
        <w:rPr>
          <w:color w:val="000001"/>
        </w:rPr>
        <w:t>= </w:t>
      </w:r>
      <w:r w:rsidR="00B14936">
        <w:rPr>
          <w:color w:val="000001"/>
        </w:rPr>
        <w:t>а + вх = 545,0 + 930,0 х 1,06 = 1530,8 тыс.руб.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Объект относится к V категории сложности (проектирование осуществляется при наличии ирригационной системы), т.е. корректирующий коэффициент в данном случае равен 1,45 (таб</w:t>
      </w:r>
      <w:r>
        <w:rPr>
          <w:color w:val="000001"/>
        </w:rPr>
        <w:t>лица 3.3.4).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Тогда стоимость основных проектных работ в базовых ценах на 01.01.2000 составит: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53514B">
      <w:pPr>
        <w:pStyle w:val="FORMATTEXT"/>
        <w:ind w:firstLine="568"/>
        <w:jc w:val="both"/>
        <w:rPr>
          <w:color w:val="000001"/>
        </w:rPr>
      </w:pPr>
      <w:r>
        <w:rPr>
          <w:noProof/>
          <w:color w:val="000001"/>
          <w:position w:val="-12"/>
        </w:rPr>
        <w:drawing>
          <wp:inline distT="0" distB="0" distL="0" distR="0">
            <wp:extent cx="1924050" cy="302260"/>
            <wp:effectExtent l="0" t="0" r="0" b="254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936">
        <w:rPr>
          <w:color w:val="000001"/>
        </w:rPr>
        <w:t>= </w:t>
      </w:r>
      <w:r w:rsidR="00B14936">
        <w:rPr>
          <w:color w:val="000001"/>
        </w:rPr>
        <w:t>1530,8 х 1,45 = 2219,7 тыс.руб.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Стоимость основных проектных работ, осуществляемых с привлечением средств бюджета город</w:t>
      </w:r>
      <w:r>
        <w:rPr>
          <w:color w:val="000001"/>
        </w:rPr>
        <w:t>а Москвы, в текущих ценах (по состоянию на III квартал 2009 года) определяется по формуле (2.1) и составляет: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53514B">
      <w:pPr>
        <w:pStyle w:val="FORMATTEXT"/>
        <w:ind w:firstLine="568"/>
        <w:jc w:val="both"/>
        <w:rPr>
          <w:color w:val="000001"/>
        </w:rPr>
      </w:pPr>
      <w:r>
        <w:rPr>
          <w:noProof/>
          <w:color w:val="000001"/>
          <w:position w:val="-21"/>
        </w:rPr>
        <w:drawing>
          <wp:inline distT="0" distB="0" distL="0" distR="0">
            <wp:extent cx="2409190" cy="548640"/>
            <wp:effectExtent l="0" t="0" r="0" b="381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936">
        <w:rPr>
          <w:color w:val="000001"/>
        </w:rPr>
        <w:t>=1530,8 </w:t>
      </w:r>
      <w:r w:rsidR="00B14936">
        <w:rPr>
          <w:color w:val="000001"/>
        </w:rPr>
        <w:t>х 1,45 х 2,607 = 5786,7 тыс.руб.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 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   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4. Определить стоимость проектирования жилого крупнопанельн</w:t>
      </w:r>
      <w:r>
        <w:rPr>
          <w:color w:val="000001"/>
        </w:rPr>
        <w:t>ого дома общей площадью 14750 кв.м и находящегося в зоне охраняемого ландшафта.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Значения параметров "а" и "в" определяются по таблице 3.4.1 (п.1).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Данное значение натурального показателя соответствует интервалу от 10000 до 15000 кв.м, т.е. параметры "а</w:t>
      </w:r>
      <w:r>
        <w:rPr>
          <w:color w:val="000001"/>
        </w:rPr>
        <w:t>" и "в" будут равны 765,0 тыс.руб. и 0,258 тыс.руб. соответственно.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Базовая цена проектирования определяется в соответствии с формулой 3.1: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53514B">
      <w:pPr>
        <w:pStyle w:val="FORMATTEXT"/>
        <w:ind w:firstLine="568"/>
        <w:jc w:val="both"/>
        <w:rPr>
          <w:color w:val="000001"/>
        </w:rPr>
      </w:pPr>
      <w:r>
        <w:rPr>
          <w:noProof/>
          <w:color w:val="000001"/>
          <w:position w:val="-12"/>
        </w:rPr>
        <w:drawing>
          <wp:inline distT="0" distB="0" distL="0" distR="0">
            <wp:extent cx="668020" cy="302260"/>
            <wp:effectExtent l="0" t="0" r="0" b="254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936">
        <w:rPr>
          <w:color w:val="000001"/>
        </w:rPr>
        <w:t>= </w:t>
      </w:r>
      <w:r w:rsidR="00B14936">
        <w:rPr>
          <w:color w:val="000001"/>
        </w:rPr>
        <w:t>а + вх = 765,0 + 0,258 х 14750 = 4570,5 тыс.руб.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Объект находится в зоне </w:t>
      </w:r>
      <w:r>
        <w:rPr>
          <w:color w:val="000001"/>
        </w:rPr>
        <w:t>охраняемого ландшафта, т.е. коэффициент сложности проектирования в данном случае равен 1,2 (п.2 таблицы 4.4.1).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Тогда стоимость основных проектных работ в базовых ценах на 01.01.2000 составит: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53514B">
      <w:pPr>
        <w:pStyle w:val="FORMATTEXT"/>
        <w:ind w:firstLine="568"/>
        <w:jc w:val="both"/>
        <w:rPr>
          <w:color w:val="000001"/>
        </w:rPr>
      </w:pPr>
      <w:r>
        <w:rPr>
          <w:noProof/>
          <w:color w:val="000001"/>
          <w:position w:val="-12"/>
        </w:rPr>
        <w:drawing>
          <wp:inline distT="0" distB="0" distL="0" distR="0">
            <wp:extent cx="1924050" cy="302260"/>
            <wp:effectExtent l="0" t="0" r="0" b="254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936">
        <w:rPr>
          <w:color w:val="000001"/>
        </w:rPr>
        <w:t>= </w:t>
      </w:r>
      <w:r w:rsidR="00B14936">
        <w:rPr>
          <w:color w:val="000001"/>
        </w:rPr>
        <w:t>4570,5 х 1,2 = 5484,6</w:t>
      </w:r>
      <w:r w:rsidR="00B14936">
        <w:rPr>
          <w:color w:val="000001"/>
        </w:rPr>
        <w:t xml:space="preserve"> тыс.руб.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Стоимость основных проектных работ, осуществляемых с привлечением средств бюджета города Москвы, в текущих ценах (по состоянию на III квартал 2009 года) определяется по формуле (2.1) и составляет: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53514B">
      <w:pPr>
        <w:pStyle w:val="FORMATTEXT"/>
        <w:ind w:firstLine="568"/>
        <w:jc w:val="both"/>
        <w:rPr>
          <w:color w:val="000001"/>
        </w:rPr>
      </w:pPr>
      <w:r>
        <w:rPr>
          <w:noProof/>
          <w:color w:val="000001"/>
          <w:position w:val="-21"/>
        </w:rPr>
        <w:drawing>
          <wp:inline distT="0" distB="0" distL="0" distR="0">
            <wp:extent cx="2409190" cy="548640"/>
            <wp:effectExtent l="0" t="0" r="0" b="381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936">
        <w:rPr>
          <w:color w:val="000001"/>
        </w:rPr>
        <w:t>=4570,5 </w:t>
      </w:r>
      <w:r w:rsidR="00B14936">
        <w:rPr>
          <w:color w:val="000001"/>
        </w:rPr>
        <w:t>х</w:t>
      </w:r>
      <w:r w:rsidR="00B14936">
        <w:rPr>
          <w:color w:val="000001"/>
        </w:rPr>
        <w:t xml:space="preserve"> 1,2 х 2,607 = 14298,4 тыс.руб.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 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   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5. Определить стоимость проектирования булочной-кондитерской с пекарней малой мощности, магазином и кафе общей площадью 2500 кв.м.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Значения параметров "а" и "в" определяются по таблице 3.6.1 (п.4).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Данное значен</w:t>
      </w:r>
      <w:r>
        <w:rPr>
          <w:color w:val="000001"/>
        </w:rPr>
        <w:t>ие натурального показателя соответствует интервалу от 1000 до 3000 кв.м, т.е. параметры "а" и "в" будут равны 120,0 тыс.руб. и 0,560 тыс.руб. соответственно.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Базовая цена проектирования определяется в соответствии с формулой 3.1: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53514B">
      <w:pPr>
        <w:pStyle w:val="FORMATTEXT"/>
        <w:ind w:firstLine="568"/>
        <w:jc w:val="both"/>
        <w:rPr>
          <w:color w:val="000001"/>
        </w:rPr>
      </w:pPr>
      <w:r>
        <w:rPr>
          <w:noProof/>
          <w:color w:val="000001"/>
          <w:position w:val="-12"/>
        </w:rPr>
        <w:drawing>
          <wp:inline distT="0" distB="0" distL="0" distR="0">
            <wp:extent cx="668020" cy="302260"/>
            <wp:effectExtent l="0" t="0" r="0" b="254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936">
        <w:rPr>
          <w:color w:val="000001"/>
        </w:rPr>
        <w:t>= </w:t>
      </w:r>
      <w:r w:rsidR="00B14936">
        <w:rPr>
          <w:color w:val="000001"/>
        </w:rPr>
        <w:t>а + вх = 120,0 + 0,560 х 2500 = 3520,0 тыс.руб.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Объект находится на затесненной территории (наличие рядом стоящих существующих зданий и густой сети подземных коммуникаций, требующих проведения дополнительных мероприятий по созданию условий</w:t>
      </w:r>
      <w:r>
        <w:rPr>
          <w:color w:val="000001"/>
        </w:rPr>
        <w:t xml:space="preserve"> для размещения объекта), т.е. коэффициент сложности проектирования в данном случае равен 1,1 (п.3 таблицы 4.4.1).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Тогда стоимость основных проектных работ в базовых ценах на 01.01.2000 составит: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53514B">
      <w:pPr>
        <w:pStyle w:val="FORMATTEXT"/>
        <w:ind w:firstLine="568"/>
        <w:jc w:val="both"/>
        <w:rPr>
          <w:color w:val="000001"/>
        </w:rPr>
      </w:pPr>
      <w:r>
        <w:rPr>
          <w:noProof/>
          <w:color w:val="000001"/>
          <w:position w:val="-12"/>
        </w:rPr>
        <w:drawing>
          <wp:inline distT="0" distB="0" distL="0" distR="0">
            <wp:extent cx="1924050" cy="302260"/>
            <wp:effectExtent l="0" t="0" r="0" b="254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936">
        <w:rPr>
          <w:color w:val="000001"/>
        </w:rPr>
        <w:t>= </w:t>
      </w:r>
      <w:r w:rsidR="00B14936">
        <w:rPr>
          <w:color w:val="000001"/>
        </w:rPr>
        <w:t>1520,0 х 1,1 = 1672</w:t>
      </w:r>
      <w:r w:rsidR="00B14936">
        <w:rPr>
          <w:color w:val="000001"/>
        </w:rPr>
        <w:t>,0 тыс.руб.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Стоимость основных проектных работ, осуществляемых с привлечением средств бюджета города Москвы, в текущих ценах (по состоянию на III квартал 2009 года) определяется по формуле (2.1) и составляет: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53514B">
      <w:pPr>
        <w:pStyle w:val="FORMATTEXT"/>
        <w:ind w:firstLine="568"/>
        <w:jc w:val="both"/>
        <w:rPr>
          <w:color w:val="000001"/>
        </w:rPr>
      </w:pPr>
      <w:r>
        <w:rPr>
          <w:noProof/>
          <w:color w:val="000001"/>
          <w:position w:val="-21"/>
        </w:rPr>
        <w:drawing>
          <wp:inline distT="0" distB="0" distL="0" distR="0">
            <wp:extent cx="2409190" cy="548640"/>
            <wp:effectExtent l="0" t="0" r="0" b="381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936">
        <w:rPr>
          <w:color w:val="000001"/>
        </w:rPr>
        <w:t>= </w:t>
      </w:r>
      <w:r w:rsidR="00B14936">
        <w:rPr>
          <w:color w:val="000001"/>
        </w:rPr>
        <w:t>1520,</w:t>
      </w:r>
      <w:r w:rsidR="00B14936">
        <w:rPr>
          <w:color w:val="000001"/>
        </w:rPr>
        <w:t>0 х 1,1 х 2,607 = 4358,9 тыс.руб.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 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   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6. Определить стоимость проектирования газопровода низкого давления до 0,005 МПа, диаметром до 159 мм и протяженностью 136,5 п.м. Значения параметров "а" и "в" определяются по таблице 3.10.2 (п.1):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параметр "а</w:t>
      </w:r>
      <w:r>
        <w:rPr>
          <w:color w:val="000001"/>
        </w:rPr>
        <w:t>" равен 4,5 тыс.руб.;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параметр "в" равен 0,095 тыс.руб.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Базовая цена проектирования определяется в соответствии с формулой 3.1: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53514B">
      <w:pPr>
        <w:pStyle w:val="FORMATTEXT"/>
        <w:ind w:firstLine="568"/>
        <w:jc w:val="both"/>
        <w:rPr>
          <w:color w:val="000001"/>
        </w:rPr>
      </w:pPr>
      <w:r>
        <w:rPr>
          <w:noProof/>
          <w:color w:val="000001"/>
          <w:position w:val="-12"/>
        </w:rPr>
        <w:drawing>
          <wp:inline distT="0" distB="0" distL="0" distR="0">
            <wp:extent cx="668020" cy="302260"/>
            <wp:effectExtent l="0" t="0" r="0" b="254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936">
        <w:rPr>
          <w:color w:val="000001"/>
        </w:rPr>
        <w:t>= </w:t>
      </w:r>
      <w:r w:rsidR="00B14936">
        <w:rPr>
          <w:color w:val="000001"/>
        </w:rPr>
        <w:t>а + вх = 4,5 + 0,095 х 136,5 = 17,5 тыс.руб.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Объект относится к IV категории слож</w:t>
      </w:r>
      <w:r>
        <w:rPr>
          <w:color w:val="000001"/>
        </w:rPr>
        <w:t>ности (проектирование осуществляется при наличии существующих подземных коммуникаций), т.е. корректирующий коэффициент в данном случае равен 1,0 (таблица 3.10.13).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Тогда стоимость основных проектных работ в базовых ценах на 01.01.2000 составит: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53514B">
      <w:pPr>
        <w:pStyle w:val="FORMATTEXT"/>
        <w:ind w:firstLine="568"/>
        <w:jc w:val="both"/>
        <w:rPr>
          <w:color w:val="000001"/>
        </w:rPr>
      </w:pPr>
      <w:r>
        <w:rPr>
          <w:noProof/>
          <w:color w:val="000001"/>
          <w:position w:val="-12"/>
        </w:rPr>
        <w:drawing>
          <wp:inline distT="0" distB="0" distL="0" distR="0">
            <wp:extent cx="1908175" cy="302260"/>
            <wp:effectExtent l="0" t="0" r="0" b="254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936">
        <w:rPr>
          <w:color w:val="000001"/>
        </w:rPr>
        <w:t>= </w:t>
      </w:r>
      <w:r w:rsidR="00B14936">
        <w:rPr>
          <w:color w:val="000001"/>
        </w:rPr>
        <w:t>17,5 х 1,0 = 17,5 тыс.руб.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Стоимость основных проектных работ, осуществляемых с привлечением средств бюджета города Москвы, в текущих ценах (по состоянию на III квартал 2009 года) определяется по формуле (2.1) и составляет: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53514B">
      <w:pPr>
        <w:pStyle w:val="FORMATTEXT"/>
        <w:ind w:firstLine="568"/>
        <w:jc w:val="both"/>
        <w:rPr>
          <w:color w:val="000001"/>
        </w:rPr>
      </w:pPr>
      <w:r>
        <w:rPr>
          <w:noProof/>
          <w:color w:val="000001"/>
          <w:position w:val="-21"/>
        </w:rPr>
        <w:drawing>
          <wp:inline distT="0" distB="0" distL="0" distR="0">
            <wp:extent cx="2409190" cy="548640"/>
            <wp:effectExtent l="0" t="0" r="0" b="381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936">
        <w:rPr>
          <w:color w:val="000001"/>
        </w:rPr>
        <w:t>= </w:t>
      </w:r>
      <w:r w:rsidR="00B14936">
        <w:rPr>
          <w:color w:val="000001"/>
        </w:rPr>
        <w:t>17,5 х 1,0 х 2,607 = 45,6 тыс.руб.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jc w:val="both"/>
        <w:rPr>
          <w:color w:val="000001"/>
        </w:rPr>
      </w:pPr>
    </w:p>
    <w:p w:rsidR="00000000" w:rsidRDefault="00B14936">
      <w:pPr>
        <w:pStyle w:val="FORMATTEXT"/>
        <w:ind w:firstLine="568"/>
        <w:rPr>
          <w:color w:val="000001"/>
        </w:rPr>
      </w:pPr>
      <w:r>
        <w:rPr>
          <w:color w:val="000001"/>
        </w:rPr>
        <w:t>Редакция документа с учетом</w:t>
      </w:r>
    </w:p>
    <w:p w:rsidR="00000000" w:rsidRDefault="00B14936">
      <w:pPr>
        <w:pStyle w:val="FORMATTEXT"/>
        <w:ind w:firstLine="568"/>
        <w:rPr>
          <w:color w:val="000001"/>
        </w:rPr>
      </w:pPr>
      <w:r>
        <w:rPr>
          <w:color w:val="000001"/>
        </w:rPr>
        <w:t xml:space="preserve"> изменений и дополнений подготовлена</w:t>
      </w:r>
    </w:p>
    <w:p w:rsidR="00000000" w:rsidRDefault="00B14936">
      <w:pPr>
        <w:pStyle w:val="FORMATTEXT"/>
        <w:ind w:firstLine="568"/>
        <w:rPr>
          <w:color w:val="000001"/>
        </w:rPr>
      </w:pPr>
      <w:r>
        <w:rPr>
          <w:color w:val="000001"/>
        </w:rPr>
        <w:t xml:space="preserve"> ЗАО "Кодекс"</w:t>
      </w:r>
    </w:p>
    <w:p w:rsidR="00B14936" w:rsidRDefault="00B14936">
      <w:pPr>
        <w:pStyle w:val="FORMATTEXT"/>
        <w:ind w:firstLine="568"/>
      </w:pPr>
      <w:r>
        <w:rPr>
          <w:color w:val="000001"/>
        </w:rPr>
        <w:t xml:space="preserve"> </w:t>
      </w:r>
    </w:p>
    <w:sectPr w:rsidR="00B14936">
      <w:type w:val="continuous"/>
      <w:pgSz w:w="16840" w:h="11907" w:orient="landscape"/>
      <w:pgMar w:top="1134" w:right="567" w:bottom="1134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 Condense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4B"/>
    <w:rsid w:val="0053514B"/>
    <w:rsid w:val="00B1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DejaVu Sans Condensed" w:hAnsi="DejaVu Sans Condensed" w:cs="DejaVu Sans Condensed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DejaVu Sans Condensed" w:hAnsi="DejaVu Sans Condensed" w:cs="DejaVu Sans Condensed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gif"/><Relationship Id="rId21" Type="http://schemas.openxmlformats.org/officeDocument/2006/relationships/image" Target="media/image17.gif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63" Type="http://schemas.openxmlformats.org/officeDocument/2006/relationships/image" Target="media/image59.gif"/><Relationship Id="rId68" Type="http://schemas.openxmlformats.org/officeDocument/2006/relationships/image" Target="media/image64.gif"/><Relationship Id="rId84" Type="http://schemas.openxmlformats.org/officeDocument/2006/relationships/image" Target="media/image80.gif"/><Relationship Id="rId89" Type="http://schemas.openxmlformats.org/officeDocument/2006/relationships/image" Target="media/image85.gif"/><Relationship Id="rId7" Type="http://schemas.openxmlformats.org/officeDocument/2006/relationships/image" Target="media/image3.gif"/><Relationship Id="rId71" Type="http://schemas.openxmlformats.org/officeDocument/2006/relationships/image" Target="media/image67.gif"/><Relationship Id="rId92" Type="http://schemas.openxmlformats.org/officeDocument/2006/relationships/image" Target="media/image88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9" Type="http://schemas.openxmlformats.org/officeDocument/2006/relationships/image" Target="media/image25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53" Type="http://schemas.openxmlformats.org/officeDocument/2006/relationships/image" Target="media/image49.gif"/><Relationship Id="rId58" Type="http://schemas.openxmlformats.org/officeDocument/2006/relationships/image" Target="media/image54.gif"/><Relationship Id="rId66" Type="http://schemas.openxmlformats.org/officeDocument/2006/relationships/image" Target="media/image62.gif"/><Relationship Id="rId74" Type="http://schemas.openxmlformats.org/officeDocument/2006/relationships/image" Target="media/image70.gif"/><Relationship Id="rId79" Type="http://schemas.openxmlformats.org/officeDocument/2006/relationships/image" Target="media/image75.gif"/><Relationship Id="rId87" Type="http://schemas.openxmlformats.org/officeDocument/2006/relationships/image" Target="media/image83.gif"/><Relationship Id="rId102" Type="http://schemas.openxmlformats.org/officeDocument/2006/relationships/image" Target="media/image98.gif"/><Relationship Id="rId5" Type="http://schemas.openxmlformats.org/officeDocument/2006/relationships/image" Target="media/image1.gif"/><Relationship Id="rId61" Type="http://schemas.openxmlformats.org/officeDocument/2006/relationships/image" Target="media/image57.gif"/><Relationship Id="rId82" Type="http://schemas.openxmlformats.org/officeDocument/2006/relationships/image" Target="media/image78.gif"/><Relationship Id="rId90" Type="http://schemas.openxmlformats.org/officeDocument/2006/relationships/image" Target="media/image86.gif"/><Relationship Id="rId95" Type="http://schemas.openxmlformats.org/officeDocument/2006/relationships/image" Target="media/image91.gif"/><Relationship Id="rId19" Type="http://schemas.openxmlformats.org/officeDocument/2006/relationships/image" Target="media/image1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image" Target="media/image44.gif"/><Relationship Id="rId56" Type="http://schemas.openxmlformats.org/officeDocument/2006/relationships/image" Target="media/image52.gif"/><Relationship Id="rId64" Type="http://schemas.openxmlformats.org/officeDocument/2006/relationships/image" Target="media/image60.gif"/><Relationship Id="rId69" Type="http://schemas.openxmlformats.org/officeDocument/2006/relationships/image" Target="media/image65.gif"/><Relationship Id="rId77" Type="http://schemas.openxmlformats.org/officeDocument/2006/relationships/image" Target="media/image73.gif"/><Relationship Id="rId100" Type="http://schemas.openxmlformats.org/officeDocument/2006/relationships/image" Target="media/image96.gif"/><Relationship Id="rId105" Type="http://schemas.openxmlformats.org/officeDocument/2006/relationships/fontTable" Target="fontTable.xml"/><Relationship Id="rId8" Type="http://schemas.openxmlformats.org/officeDocument/2006/relationships/image" Target="media/image4.gif"/><Relationship Id="rId51" Type="http://schemas.openxmlformats.org/officeDocument/2006/relationships/image" Target="media/image47.gif"/><Relationship Id="rId72" Type="http://schemas.openxmlformats.org/officeDocument/2006/relationships/image" Target="media/image68.gif"/><Relationship Id="rId80" Type="http://schemas.openxmlformats.org/officeDocument/2006/relationships/image" Target="media/image76.gif"/><Relationship Id="rId85" Type="http://schemas.openxmlformats.org/officeDocument/2006/relationships/image" Target="media/image81.gif"/><Relationship Id="rId93" Type="http://schemas.openxmlformats.org/officeDocument/2006/relationships/image" Target="media/image89.gif"/><Relationship Id="rId98" Type="http://schemas.openxmlformats.org/officeDocument/2006/relationships/image" Target="media/image94.gif"/><Relationship Id="rId3" Type="http://schemas.openxmlformats.org/officeDocument/2006/relationships/settings" Target="settings.xml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gif"/><Relationship Id="rId59" Type="http://schemas.openxmlformats.org/officeDocument/2006/relationships/image" Target="media/image55.gif"/><Relationship Id="rId67" Type="http://schemas.openxmlformats.org/officeDocument/2006/relationships/image" Target="media/image63.gif"/><Relationship Id="rId103" Type="http://schemas.openxmlformats.org/officeDocument/2006/relationships/image" Target="media/image99.gif"/><Relationship Id="rId20" Type="http://schemas.openxmlformats.org/officeDocument/2006/relationships/image" Target="media/image16.gif"/><Relationship Id="rId41" Type="http://schemas.openxmlformats.org/officeDocument/2006/relationships/image" Target="media/image37.gif"/><Relationship Id="rId54" Type="http://schemas.openxmlformats.org/officeDocument/2006/relationships/image" Target="media/image50.gif"/><Relationship Id="rId62" Type="http://schemas.openxmlformats.org/officeDocument/2006/relationships/image" Target="media/image58.gif"/><Relationship Id="rId70" Type="http://schemas.openxmlformats.org/officeDocument/2006/relationships/image" Target="media/image66.gif"/><Relationship Id="rId75" Type="http://schemas.openxmlformats.org/officeDocument/2006/relationships/image" Target="media/image71.gif"/><Relationship Id="rId83" Type="http://schemas.openxmlformats.org/officeDocument/2006/relationships/image" Target="media/image79.gif"/><Relationship Id="rId88" Type="http://schemas.openxmlformats.org/officeDocument/2006/relationships/image" Target="media/image84.gif"/><Relationship Id="rId91" Type="http://schemas.openxmlformats.org/officeDocument/2006/relationships/image" Target="media/image87.gif"/><Relationship Id="rId96" Type="http://schemas.openxmlformats.org/officeDocument/2006/relationships/image" Target="media/image92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image" Target="media/image45.gif"/><Relationship Id="rId57" Type="http://schemas.openxmlformats.org/officeDocument/2006/relationships/image" Target="media/image53.gif"/><Relationship Id="rId106" Type="http://schemas.openxmlformats.org/officeDocument/2006/relationships/theme" Target="theme/theme1.xml"/><Relationship Id="rId10" Type="http://schemas.openxmlformats.org/officeDocument/2006/relationships/image" Target="media/image6.gi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52" Type="http://schemas.openxmlformats.org/officeDocument/2006/relationships/image" Target="media/image48.gif"/><Relationship Id="rId60" Type="http://schemas.openxmlformats.org/officeDocument/2006/relationships/image" Target="media/image56.gif"/><Relationship Id="rId65" Type="http://schemas.openxmlformats.org/officeDocument/2006/relationships/image" Target="media/image61.gif"/><Relationship Id="rId73" Type="http://schemas.openxmlformats.org/officeDocument/2006/relationships/image" Target="media/image69.gif"/><Relationship Id="rId78" Type="http://schemas.openxmlformats.org/officeDocument/2006/relationships/image" Target="media/image74.gif"/><Relationship Id="rId81" Type="http://schemas.openxmlformats.org/officeDocument/2006/relationships/image" Target="media/image77.gif"/><Relationship Id="rId86" Type="http://schemas.openxmlformats.org/officeDocument/2006/relationships/image" Target="media/image82.gif"/><Relationship Id="rId94" Type="http://schemas.openxmlformats.org/officeDocument/2006/relationships/image" Target="media/image90.gif"/><Relationship Id="rId99" Type="http://schemas.openxmlformats.org/officeDocument/2006/relationships/image" Target="media/image95.gif"/><Relationship Id="rId101" Type="http://schemas.openxmlformats.org/officeDocument/2006/relationships/image" Target="media/image97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9" Type="http://schemas.openxmlformats.org/officeDocument/2006/relationships/image" Target="media/image35.gif"/><Relationship Id="rId34" Type="http://schemas.openxmlformats.org/officeDocument/2006/relationships/image" Target="media/image30.gif"/><Relationship Id="rId50" Type="http://schemas.openxmlformats.org/officeDocument/2006/relationships/image" Target="media/image46.gif"/><Relationship Id="rId55" Type="http://schemas.openxmlformats.org/officeDocument/2006/relationships/image" Target="media/image51.gif"/><Relationship Id="rId76" Type="http://schemas.openxmlformats.org/officeDocument/2006/relationships/image" Target="media/image72.gif"/><Relationship Id="rId97" Type="http://schemas.openxmlformats.org/officeDocument/2006/relationships/image" Target="media/image93.gif"/><Relationship Id="rId104" Type="http://schemas.openxmlformats.org/officeDocument/2006/relationships/image" Target="media/image10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146</Pages>
  <Words>35072</Words>
  <Characters>199912</Characters>
  <Application>Microsoft Office Word</Application>
  <DocSecurity>0</DocSecurity>
  <Lines>1665</Lines>
  <Paragraphs>469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Сборник базовых цен на проектные работы для строительства, осуществляемые с привлечением средств бюджета города Москвы МРР-3.2.06.07-10 (с изменениями на 16 октября 2012 года) </vt:lpstr>
    </vt:vector>
  </TitlesOfParts>
  <Company/>
  <LinksUpToDate>false</LinksUpToDate>
  <CharactersWithSpaces>234515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базовых цен на проектные работы для строительства, осуществляемые с привлечением средств бюджета города Москвы МРР-3.2.06.07-10 (с изменениями на 16 октября 2012 года)</dc:title>
  <dc:creator>Суворов А.В.</dc:creator>
  <cp:lastModifiedBy>Суворов А.В.</cp:lastModifiedBy>
  <cp:revision>2</cp:revision>
  <dcterms:created xsi:type="dcterms:W3CDTF">2013-05-23T05:46:00Z</dcterms:created>
  <dcterms:modified xsi:type="dcterms:W3CDTF">2013-05-23T05:46:00Z</dcterms:modified>
</cp:coreProperties>
</file>